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621" w:rsidRPr="00794621" w:rsidRDefault="00EF6079" w:rsidP="0079462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94621">
        <w:rPr>
          <w:rFonts w:ascii="Times New Roman" w:hAnsi="Times New Roman"/>
          <w:b/>
          <w:bCs/>
          <w:sz w:val="28"/>
          <w:szCs w:val="28"/>
        </w:rPr>
        <w:t>Информация о результатах контрольного мероприятия:</w:t>
      </w:r>
      <w:bookmarkStart w:id="0" w:name="_Hlk142862394"/>
      <w:r w:rsidRPr="00794621"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0"/>
      <w:r w:rsidR="00794621" w:rsidRPr="00860F65">
        <w:rPr>
          <w:rFonts w:ascii="Times New Roman" w:hAnsi="Times New Roman"/>
          <w:b/>
          <w:bCs/>
          <w:sz w:val="28"/>
          <w:szCs w:val="28"/>
        </w:rPr>
        <w:t>контрольного мероприятия «Проверка использования средств местного бюджета главным распорядителем бюджетных средств «Отдел социальной защиты населения Администрации Матвеево-Курганского района»»</w:t>
      </w:r>
      <w:r w:rsidRPr="00794621">
        <w:rPr>
          <w:rFonts w:ascii="Times New Roman" w:hAnsi="Times New Roman"/>
          <w:b/>
          <w:bCs/>
          <w:sz w:val="28"/>
          <w:szCs w:val="28"/>
        </w:rPr>
        <w:t>.</w:t>
      </w:r>
    </w:p>
    <w:p w:rsidR="00EF6079" w:rsidRPr="00794621" w:rsidRDefault="00EF6079" w:rsidP="0079462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94621">
        <w:rPr>
          <w:rFonts w:ascii="Times New Roman" w:hAnsi="Times New Roman"/>
          <w:b/>
          <w:bCs/>
          <w:sz w:val="28"/>
          <w:szCs w:val="28"/>
        </w:rPr>
        <w:t xml:space="preserve">(Акт от </w:t>
      </w:r>
      <w:r w:rsidR="00794621" w:rsidRPr="00794621">
        <w:rPr>
          <w:rFonts w:ascii="Times New Roman" w:hAnsi="Times New Roman"/>
          <w:b/>
          <w:bCs/>
          <w:sz w:val="28"/>
          <w:szCs w:val="28"/>
        </w:rPr>
        <w:t>31.07</w:t>
      </w:r>
      <w:r w:rsidRPr="00794621">
        <w:rPr>
          <w:rFonts w:ascii="Times New Roman" w:hAnsi="Times New Roman"/>
          <w:b/>
          <w:bCs/>
          <w:sz w:val="28"/>
          <w:szCs w:val="28"/>
        </w:rPr>
        <w:t>.2024 №</w:t>
      </w:r>
      <w:r w:rsidR="00794621" w:rsidRPr="00794621">
        <w:rPr>
          <w:rFonts w:ascii="Times New Roman" w:hAnsi="Times New Roman"/>
          <w:b/>
          <w:bCs/>
          <w:sz w:val="28"/>
          <w:szCs w:val="28"/>
        </w:rPr>
        <w:t>13</w:t>
      </w:r>
      <w:r w:rsidRPr="00794621">
        <w:rPr>
          <w:rFonts w:ascii="Times New Roman" w:hAnsi="Times New Roman"/>
          <w:b/>
          <w:bCs/>
          <w:sz w:val="28"/>
          <w:szCs w:val="28"/>
        </w:rPr>
        <w:t>-КМ/2024).</w:t>
      </w:r>
    </w:p>
    <w:p w:rsidR="00EF6079" w:rsidRDefault="00EF6079" w:rsidP="00EF6079">
      <w:pPr>
        <w:pStyle w:val="Default"/>
        <w:contextualSpacing/>
        <w:jc w:val="center"/>
        <w:rPr>
          <w:b/>
          <w:sz w:val="28"/>
          <w:szCs w:val="28"/>
        </w:rPr>
      </w:pPr>
    </w:p>
    <w:p w:rsidR="00EF6079" w:rsidRDefault="00EF6079" w:rsidP="00EF607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85902">
        <w:rPr>
          <w:color w:val="auto"/>
          <w:sz w:val="28"/>
          <w:szCs w:val="28"/>
        </w:rPr>
        <w:t xml:space="preserve">В соответствии с </w:t>
      </w:r>
      <w:r w:rsidR="00880797" w:rsidRPr="00A76EFB">
        <w:rPr>
          <w:rFonts w:eastAsia="Calibri"/>
          <w:sz w:val="28"/>
          <w:szCs w:val="28"/>
        </w:rPr>
        <w:t>подпункт</w:t>
      </w:r>
      <w:r w:rsidR="00880797">
        <w:rPr>
          <w:rFonts w:eastAsia="Calibri"/>
          <w:sz w:val="28"/>
          <w:szCs w:val="28"/>
        </w:rPr>
        <w:t>ом</w:t>
      </w:r>
      <w:r w:rsidR="00880797" w:rsidRPr="00A76EFB">
        <w:rPr>
          <w:rFonts w:eastAsia="Calibri"/>
          <w:sz w:val="28"/>
          <w:szCs w:val="28"/>
        </w:rPr>
        <w:t xml:space="preserve"> </w:t>
      </w:r>
      <w:r w:rsidR="00FC44F7">
        <w:rPr>
          <w:rFonts w:eastAsia="Calibri"/>
          <w:sz w:val="28"/>
          <w:szCs w:val="28"/>
        </w:rPr>
        <w:t>1.5.</w:t>
      </w:r>
      <w:r w:rsidRPr="00D85902">
        <w:rPr>
          <w:color w:val="auto"/>
          <w:sz w:val="28"/>
          <w:szCs w:val="28"/>
        </w:rPr>
        <w:t xml:space="preserve"> Плана работы Контрольно-счетной палаты Матвеево-Курганского района на 202</w:t>
      </w:r>
      <w:r>
        <w:rPr>
          <w:color w:val="auto"/>
          <w:sz w:val="28"/>
          <w:szCs w:val="28"/>
        </w:rPr>
        <w:t>4</w:t>
      </w:r>
      <w:r w:rsidRPr="00D85902">
        <w:rPr>
          <w:color w:val="auto"/>
          <w:sz w:val="28"/>
          <w:szCs w:val="28"/>
        </w:rPr>
        <w:t xml:space="preserve"> год, утвержденного приказом председателя Контрольно-счетной палаты Матвеево-Курганского района </w:t>
      </w:r>
      <w:r w:rsidR="00880797" w:rsidRPr="00A76EFB">
        <w:rPr>
          <w:rFonts w:eastAsia="Calibri"/>
          <w:sz w:val="28"/>
          <w:szCs w:val="28"/>
        </w:rPr>
        <w:t>от 28.12.2023 № 43 с изменениями от 01.03.2024 №9</w:t>
      </w:r>
      <w:r w:rsidRPr="00D85902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 w:rsidRPr="00D85902">
        <w:rPr>
          <w:color w:val="auto"/>
          <w:sz w:val="28"/>
          <w:szCs w:val="28"/>
        </w:rPr>
        <w:t xml:space="preserve">на основании </w:t>
      </w:r>
      <w:r w:rsidR="00880797">
        <w:rPr>
          <w:sz w:val="28"/>
          <w:szCs w:val="28"/>
        </w:rPr>
        <w:t>распоряжения</w:t>
      </w:r>
      <w:r w:rsidR="00880797" w:rsidRPr="00A76EFB">
        <w:rPr>
          <w:sz w:val="28"/>
          <w:szCs w:val="28"/>
        </w:rPr>
        <w:t xml:space="preserve"> председателя </w:t>
      </w:r>
      <w:proofErr w:type="spellStart"/>
      <w:r w:rsidR="00880797" w:rsidRPr="00A76EFB">
        <w:rPr>
          <w:sz w:val="28"/>
          <w:szCs w:val="28"/>
        </w:rPr>
        <w:t>Контрольно</w:t>
      </w:r>
      <w:proofErr w:type="spellEnd"/>
      <w:r w:rsidR="00880797" w:rsidRPr="00A76EFB">
        <w:rPr>
          <w:sz w:val="28"/>
          <w:szCs w:val="28"/>
        </w:rPr>
        <w:t>–счетной палаты Матвеево–Кур</w:t>
      </w:r>
      <w:r w:rsidR="00880797">
        <w:rPr>
          <w:sz w:val="28"/>
          <w:szCs w:val="28"/>
        </w:rPr>
        <w:t xml:space="preserve">ганского </w:t>
      </w:r>
      <w:r w:rsidR="00FC44F7" w:rsidRPr="001447E1">
        <w:rPr>
          <w:color w:val="auto"/>
          <w:sz w:val="28"/>
          <w:szCs w:val="28"/>
        </w:rPr>
        <w:t>от 09.07.2024 №173Р-КСП</w:t>
      </w:r>
      <w:r w:rsidR="00880797" w:rsidRPr="001447E1">
        <w:rPr>
          <w:color w:val="auto"/>
          <w:sz w:val="28"/>
          <w:szCs w:val="28"/>
        </w:rPr>
        <w:t xml:space="preserve"> </w:t>
      </w:r>
      <w:r w:rsidR="00FC44F7" w:rsidRPr="001447E1">
        <w:rPr>
          <w:color w:val="auto"/>
          <w:sz w:val="28"/>
          <w:szCs w:val="28"/>
        </w:rPr>
        <w:t>проведено контрольное мероприятие «Проверка использования</w:t>
      </w:r>
      <w:r w:rsidR="00FC44F7" w:rsidRPr="00B067C6">
        <w:rPr>
          <w:bCs/>
          <w:sz w:val="28"/>
          <w:szCs w:val="28"/>
        </w:rPr>
        <w:t xml:space="preserve"> средств местного бюджета главным распорядителем бюджетных средств «Отдел социальной защиты населения Администрации Матвеево-Курганского района»»</w:t>
      </w:r>
      <w:r w:rsidR="005431C6">
        <w:rPr>
          <w:color w:val="auto"/>
          <w:sz w:val="28"/>
        </w:rPr>
        <w:t xml:space="preserve"> </w:t>
      </w:r>
      <w:r w:rsidR="00FC44F7">
        <w:rPr>
          <w:sz w:val="28"/>
          <w:szCs w:val="28"/>
        </w:rPr>
        <w:t xml:space="preserve">(далее-ОСЗН), </w:t>
      </w:r>
      <w:r w:rsidRPr="00D85902">
        <w:rPr>
          <w:color w:val="auto"/>
          <w:sz w:val="28"/>
        </w:rPr>
        <w:t>в пе</w:t>
      </w:r>
      <w:bookmarkStart w:id="1" w:name="_GoBack"/>
      <w:bookmarkEnd w:id="1"/>
      <w:r w:rsidRPr="00D85902">
        <w:rPr>
          <w:color w:val="auto"/>
          <w:sz w:val="28"/>
        </w:rPr>
        <w:t xml:space="preserve">риод </w:t>
      </w:r>
      <w:r w:rsidRPr="00D85902">
        <w:rPr>
          <w:bCs/>
          <w:iCs/>
          <w:color w:val="auto"/>
          <w:sz w:val="28"/>
          <w:szCs w:val="28"/>
        </w:rPr>
        <w:t xml:space="preserve">с </w:t>
      </w:r>
      <w:r w:rsidR="00880797">
        <w:rPr>
          <w:bCs/>
          <w:iCs/>
          <w:color w:val="auto"/>
          <w:sz w:val="28"/>
          <w:szCs w:val="28"/>
        </w:rPr>
        <w:t>1</w:t>
      </w:r>
      <w:r w:rsidR="00FC44F7">
        <w:rPr>
          <w:bCs/>
          <w:iCs/>
          <w:color w:val="auto"/>
          <w:sz w:val="28"/>
          <w:szCs w:val="28"/>
        </w:rPr>
        <w:t>0</w:t>
      </w:r>
      <w:r w:rsidRPr="00D85902">
        <w:rPr>
          <w:bCs/>
          <w:iCs/>
          <w:color w:val="auto"/>
          <w:sz w:val="28"/>
          <w:szCs w:val="28"/>
        </w:rPr>
        <w:t>.</w:t>
      </w:r>
      <w:r>
        <w:rPr>
          <w:bCs/>
          <w:iCs/>
          <w:color w:val="auto"/>
          <w:sz w:val="28"/>
          <w:szCs w:val="28"/>
        </w:rPr>
        <w:t>0</w:t>
      </w:r>
      <w:r w:rsidR="00FC44F7">
        <w:rPr>
          <w:bCs/>
          <w:iCs/>
          <w:color w:val="auto"/>
          <w:sz w:val="28"/>
          <w:szCs w:val="28"/>
        </w:rPr>
        <w:t>7</w:t>
      </w:r>
      <w:r w:rsidRPr="00D85902">
        <w:rPr>
          <w:bCs/>
          <w:iCs/>
          <w:color w:val="auto"/>
          <w:sz w:val="28"/>
          <w:szCs w:val="28"/>
        </w:rPr>
        <w:t>.202</w:t>
      </w:r>
      <w:r>
        <w:rPr>
          <w:bCs/>
          <w:iCs/>
          <w:color w:val="auto"/>
          <w:sz w:val="28"/>
          <w:szCs w:val="28"/>
        </w:rPr>
        <w:t>4</w:t>
      </w:r>
      <w:r w:rsidRPr="00D85902">
        <w:rPr>
          <w:bCs/>
          <w:iCs/>
          <w:color w:val="auto"/>
          <w:sz w:val="28"/>
          <w:szCs w:val="28"/>
        </w:rPr>
        <w:t xml:space="preserve"> по </w:t>
      </w:r>
      <w:r w:rsidR="00FC44F7">
        <w:rPr>
          <w:bCs/>
          <w:iCs/>
          <w:color w:val="auto"/>
          <w:sz w:val="28"/>
          <w:szCs w:val="28"/>
        </w:rPr>
        <w:t>31</w:t>
      </w:r>
      <w:r w:rsidRPr="00D85902">
        <w:rPr>
          <w:bCs/>
          <w:iCs/>
          <w:color w:val="auto"/>
          <w:sz w:val="28"/>
          <w:szCs w:val="28"/>
        </w:rPr>
        <w:t>.</w:t>
      </w:r>
      <w:r>
        <w:rPr>
          <w:bCs/>
          <w:iCs/>
          <w:color w:val="auto"/>
          <w:sz w:val="28"/>
          <w:szCs w:val="28"/>
        </w:rPr>
        <w:t>0</w:t>
      </w:r>
      <w:r w:rsidR="00FC44F7">
        <w:rPr>
          <w:bCs/>
          <w:iCs/>
          <w:color w:val="auto"/>
          <w:sz w:val="28"/>
          <w:szCs w:val="28"/>
        </w:rPr>
        <w:t>7</w:t>
      </w:r>
      <w:r w:rsidRPr="00D85902">
        <w:rPr>
          <w:bCs/>
          <w:iCs/>
          <w:color w:val="auto"/>
          <w:sz w:val="28"/>
          <w:szCs w:val="28"/>
        </w:rPr>
        <w:t>.202</w:t>
      </w:r>
      <w:r>
        <w:rPr>
          <w:bCs/>
          <w:iCs/>
          <w:color w:val="auto"/>
          <w:sz w:val="28"/>
          <w:szCs w:val="28"/>
        </w:rPr>
        <w:t>4</w:t>
      </w:r>
      <w:r w:rsidRPr="00D85902">
        <w:rPr>
          <w:color w:val="auto"/>
          <w:sz w:val="28"/>
        </w:rPr>
        <w:t xml:space="preserve"> проведено </w:t>
      </w:r>
      <w:r w:rsidRPr="00D85902">
        <w:rPr>
          <w:color w:val="auto"/>
          <w:sz w:val="28"/>
          <w:szCs w:val="28"/>
        </w:rPr>
        <w:t>контрольное мероприятие</w:t>
      </w:r>
      <w:r w:rsidRPr="00580E65">
        <w:rPr>
          <w:color w:val="auto"/>
          <w:sz w:val="28"/>
          <w:szCs w:val="28"/>
        </w:rPr>
        <w:t>.</w:t>
      </w:r>
    </w:p>
    <w:p w:rsidR="00EF6079" w:rsidRDefault="00EF6079" w:rsidP="00EF607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2A75FA" w:rsidRPr="007C7E9D" w:rsidRDefault="002A75FA" w:rsidP="007C7E9D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76688">
        <w:rPr>
          <w:sz w:val="28"/>
          <w:szCs w:val="28"/>
        </w:rPr>
        <w:t xml:space="preserve">Общий объем проверенных средств составил </w:t>
      </w:r>
      <w:r w:rsidR="00FC44F7" w:rsidRPr="008C13F0">
        <w:rPr>
          <w:rFonts w:eastAsia="Times New Roman"/>
          <w:sz w:val="28"/>
          <w:szCs w:val="28"/>
        </w:rPr>
        <w:t xml:space="preserve">30 738,6 </w:t>
      </w:r>
      <w:r w:rsidR="007C7E9D" w:rsidRPr="007C7E9D">
        <w:rPr>
          <w:rFonts w:eastAsia="Calibri"/>
          <w:bCs/>
          <w:sz w:val="28"/>
          <w:szCs w:val="28"/>
        </w:rPr>
        <w:t>тыс. рублей.</w:t>
      </w:r>
    </w:p>
    <w:p w:rsidR="002A75FA" w:rsidRDefault="002A75FA" w:rsidP="002A7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5FA" w:rsidRDefault="002A75FA" w:rsidP="002A75FA">
      <w:pPr>
        <w:spacing w:after="0" w:line="240" w:lineRule="auto"/>
        <w:ind w:firstLine="709"/>
        <w:jc w:val="both"/>
      </w:pPr>
      <w:r w:rsidRPr="00676688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376EC9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Pr="00676688">
        <w:rPr>
          <w:rFonts w:ascii="Times New Roman" w:hAnsi="Times New Roman" w:cs="Times New Roman"/>
          <w:sz w:val="28"/>
          <w:szCs w:val="28"/>
        </w:rPr>
        <w:t xml:space="preserve"> выявлены </w:t>
      </w:r>
      <w:r w:rsidR="00F01547">
        <w:rPr>
          <w:rFonts w:ascii="Times New Roman" w:hAnsi="Times New Roman" w:cs="Times New Roman"/>
          <w:sz w:val="28"/>
          <w:szCs w:val="28"/>
        </w:rPr>
        <w:t>3</w:t>
      </w:r>
      <w:r w:rsidRPr="00676688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F01547">
        <w:rPr>
          <w:rFonts w:ascii="Times New Roman" w:hAnsi="Times New Roman" w:cs="Times New Roman"/>
          <w:sz w:val="28"/>
          <w:szCs w:val="28"/>
        </w:rPr>
        <w:t>я</w:t>
      </w:r>
      <w:r w:rsidRPr="00676688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FC44F7">
        <w:rPr>
          <w:rFonts w:ascii="Times New Roman" w:hAnsi="Times New Roman" w:cs="Times New Roman"/>
          <w:sz w:val="28"/>
          <w:szCs w:val="28"/>
        </w:rPr>
        <w:t>450,9</w:t>
      </w:r>
      <w:r w:rsidRPr="00676688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  <w:r w:rsidRPr="00676688">
        <w:t xml:space="preserve"> </w:t>
      </w:r>
    </w:p>
    <w:p w:rsidR="00FC44F7" w:rsidRDefault="00FC44F7" w:rsidP="00FC44F7">
      <w:pPr>
        <w:pStyle w:val="a3"/>
        <w:autoSpaceDE w:val="0"/>
        <w:autoSpaceDN w:val="0"/>
        <w:spacing w:before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Pr="00FC44F7">
        <w:rPr>
          <w:rFonts w:ascii="Times New Roman" w:eastAsia="Times New Roman" w:hAnsi="Times New Roman"/>
          <w:sz w:val="28"/>
          <w:szCs w:val="28"/>
        </w:rPr>
        <w:t>в</w:t>
      </w:r>
      <w:r w:rsidRPr="00E12ECB">
        <w:rPr>
          <w:rFonts w:ascii="Times New Roman" w:hAnsi="Times New Roman"/>
          <w:sz w:val="28"/>
          <w:szCs w:val="28"/>
        </w:rPr>
        <w:t xml:space="preserve"> нарушение пунктов 16, 17 </w:t>
      </w:r>
      <w:r w:rsidRPr="00C21654">
        <w:rPr>
          <w:rFonts w:ascii="Times New Roman" w:hAnsi="Times New Roman"/>
          <w:sz w:val="28"/>
          <w:szCs w:val="28"/>
        </w:rPr>
        <w:t xml:space="preserve">Порядка составления, утверждения и ведения бюджетных смет, утвержденного приказом Министерства финансов Российской Федерации </w:t>
      </w:r>
      <w:hyperlink r:id="rId6" w:history="1">
        <w:r w:rsidRPr="00C21654">
          <w:rPr>
            <w:rFonts w:ascii="Times New Roman" w:hAnsi="Times New Roman"/>
            <w:sz w:val="28"/>
            <w:szCs w:val="28"/>
          </w:rPr>
          <w:t xml:space="preserve"> от 14 февраля 2018 г. </w:t>
        </w:r>
        <w:r>
          <w:rPr>
            <w:rFonts w:ascii="Times New Roman" w:hAnsi="Times New Roman"/>
            <w:sz w:val="28"/>
            <w:szCs w:val="28"/>
          </w:rPr>
          <w:t>№</w:t>
        </w:r>
        <w:r w:rsidRPr="00C21654">
          <w:rPr>
            <w:rFonts w:ascii="Times New Roman" w:hAnsi="Times New Roman"/>
            <w:sz w:val="28"/>
            <w:szCs w:val="28"/>
          </w:rPr>
          <w:t xml:space="preserve"> 26н </w:t>
        </w:r>
        <w:r>
          <w:rPr>
            <w:rFonts w:ascii="Times New Roman" w:hAnsi="Times New Roman"/>
            <w:sz w:val="28"/>
            <w:szCs w:val="28"/>
          </w:rPr>
          <w:t>«</w:t>
        </w:r>
        <w:r w:rsidRPr="00C21654">
          <w:rPr>
            <w:rFonts w:ascii="Times New Roman" w:hAnsi="Times New Roman"/>
            <w:sz w:val="28"/>
            <w:szCs w:val="28"/>
          </w:rPr>
          <w:t xml:space="preserve">Об </w:t>
        </w:r>
        <w:r>
          <w:rPr>
            <w:rFonts w:ascii="Times New Roman" w:hAnsi="Times New Roman"/>
            <w:sz w:val="28"/>
            <w:szCs w:val="28"/>
          </w:rPr>
          <w:t>о</w:t>
        </w:r>
        <w:r w:rsidRPr="00C21654">
          <w:rPr>
            <w:rFonts w:ascii="Times New Roman" w:hAnsi="Times New Roman"/>
            <w:sz w:val="28"/>
            <w:szCs w:val="28"/>
          </w:rPr>
          <w:t>бщих требованиях к порядку составления, утверждения и ведения бюджетных смет казенных учреждений</w:t>
        </w:r>
      </w:hyperlink>
      <w:r>
        <w:rPr>
          <w:rFonts w:ascii="Times New Roman" w:hAnsi="Times New Roman"/>
          <w:sz w:val="28"/>
          <w:szCs w:val="28"/>
        </w:rPr>
        <w:t>»</w:t>
      </w:r>
      <w:r w:rsidRPr="00C21654">
        <w:rPr>
          <w:rFonts w:ascii="Times New Roman" w:hAnsi="Times New Roman"/>
          <w:sz w:val="28"/>
          <w:szCs w:val="28"/>
        </w:rPr>
        <w:t xml:space="preserve"> (далее – Общие требования </w:t>
      </w:r>
      <w:r>
        <w:rPr>
          <w:rFonts w:ascii="Times New Roman" w:hAnsi="Times New Roman"/>
          <w:sz w:val="28"/>
          <w:szCs w:val="28"/>
        </w:rPr>
        <w:t>№</w:t>
      </w:r>
      <w:r w:rsidRPr="00C21654">
        <w:rPr>
          <w:rFonts w:ascii="Times New Roman" w:hAnsi="Times New Roman"/>
          <w:sz w:val="28"/>
          <w:szCs w:val="28"/>
        </w:rPr>
        <w:t>26н)</w:t>
      </w:r>
      <w:r w:rsidRPr="0058611A">
        <w:rPr>
          <w:rFonts w:ascii="Times New Roman" w:hAnsi="Times New Roman"/>
          <w:sz w:val="28"/>
          <w:szCs w:val="28"/>
        </w:rPr>
        <w:t xml:space="preserve">, раздела </w:t>
      </w:r>
      <w:r w:rsidRPr="0058611A">
        <w:rPr>
          <w:rFonts w:ascii="Times New Roman" w:hAnsi="Times New Roman"/>
          <w:sz w:val="28"/>
          <w:szCs w:val="28"/>
          <w:lang w:val="en-US"/>
        </w:rPr>
        <w:t>III</w:t>
      </w:r>
      <w:r w:rsidRPr="005861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7C7CF2">
        <w:rPr>
          <w:rFonts w:ascii="Times New Roman" w:hAnsi="Times New Roman"/>
          <w:sz w:val="28"/>
          <w:szCs w:val="28"/>
        </w:rPr>
        <w:t>орядк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7C7CF2">
        <w:rPr>
          <w:rFonts w:ascii="Times New Roman" w:hAnsi="Times New Roman"/>
          <w:sz w:val="28"/>
          <w:szCs w:val="28"/>
        </w:rPr>
        <w:t>составления, утверждения и ведения бюджетной сметы ОСЗН Администрации Матвеево-Курганского района, утвержденн</w:t>
      </w:r>
      <w:r>
        <w:rPr>
          <w:rFonts w:ascii="Times New Roman" w:hAnsi="Times New Roman"/>
          <w:sz w:val="28"/>
          <w:szCs w:val="28"/>
        </w:rPr>
        <w:t>ого</w:t>
      </w:r>
      <w:r w:rsidRPr="007C7CF2">
        <w:rPr>
          <w:rFonts w:ascii="Times New Roman" w:hAnsi="Times New Roman"/>
          <w:sz w:val="28"/>
          <w:szCs w:val="28"/>
        </w:rPr>
        <w:t xml:space="preserve"> приказом ОСЗН Администрации Матвеево Курганского района от 29.12.2021 № 36 (далее – Порядок № 36)</w:t>
      </w:r>
      <w:r w:rsidRPr="0058611A">
        <w:rPr>
          <w:rFonts w:ascii="Times New Roman" w:hAnsi="Times New Roman"/>
          <w:sz w:val="28"/>
          <w:szCs w:val="28"/>
        </w:rPr>
        <w:t xml:space="preserve">, ОСЗН не представлены к проверке обоснования (расчеты) плановых сметных показателей на 2022-2023 годы и текущий период 2024 года, которые в соответствии с пунктом 8 Общих требований №26н, раздела </w:t>
      </w:r>
      <w:r w:rsidRPr="0058611A">
        <w:rPr>
          <w:rFonts w:ascii="Times New Roman" w:hAnsi="Times New Roman"/>
          <w:sz w:val="28"/>
          <w:szCs w:val="28"/>
          <w:lang w:val="en-US"/>
        </w:rPr>
        <w:t>II</w:t>
      </w:r>
      <w:r w:rsidRPr="0058611A">
        <w:rPr>
          <w:rFonts w:ascii="Times New Roman" w:hAnsi="Times New Roman"/>
          <w:sz w:val="28"/>
          <w:szCs w:val="28"/>
        </w:rPr>
        <w:t xml:space="preserve"> Порядка № 36 являются неотъемлемой частью бюджетной сметы.</w:t>
      </w:r>
    </w:p>
    <w:p w:rsidR="00FC44F7" w:rsidRDefault="00FC44F7" w:rsidP="00FC44F7">
      <w:pPr>
        <w:pStyle w:val="a3"/>
        <w:autoSpaceDE w:val="0"/>
        <w:autoSpaceDN w:val="0"/>
        <w:spacing w:before="24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C44F7">
        <w:rPr>
          <w:rFonts w:ascii="Times New Roman" w:eastAsia="Times New Roman" w:hAnsi="Times New Roman"/>
          <w:sz w:val="28"/>
          <w:szCs w:val="28"/>
        </w:rPr>
        <w:t>- в</w:t>
      </w:r>
      <w:r w:rsidRPr="002813B2">
        <w:rPr>
          <w:rFonts w:ascii="Times New Roman" w:hAnsi="Times New Roman"/>
          <w:bCs/>
          <w:iCs/>
          <w:sz w:val="28"/>
          <w:szCs w:val="28"/>
        </w:rPr>
        <w:t xml:space="preserve"> нарушение подпункта 10.6.3. </w:t>
      </w:r>
      <w:r>
        <w:rPr>
          <w:rFonts w:ascii="Times New Roman" w:hAnsi="Times New Roman"/>
          <w:bCs/>
          <w:iCs/>
          <w:sz w:val="28"/>
          <w:szCs w:val="28"/>
        </w:rPr>
        <w:t>Порядка</w:t>
      </w:r>
      <w:r w:rsidRPr="00BA731E">
        <w:rPr>
          <w:rFonts w:ascii="Times New Roman" w:hAnsi="Times New Roman"/>
          <w:sz w:val="28"/>
          <w:szCs w:val="28"/>
        </w:rPr>
        <w:t xml:space="preserve"> </w:t>
      </w:r>
      <w:r w:rsidRPr="008641A1">
        <w:rPr>
          <w:rFonts w:ascii="Times New Roman" w:hAnsi="Times New Roman"/>
          <w:sz w:val="28"/>
          <w:szCs w:val="28"/>
        </w:rPr>
        <w:t>применения классификации операций сектора государственного управления</w:t>
      </w:r>
      <w:r>
        <w:rPr>
          <w:rFonts w:ascii="Times New Roman" w:hAnsi="Times New Roman"/>
          <w:bCs/>
          <w:iCs/>
          <w:sz w:val="28"/>
          <w:szCs w:val="28"/>
        </w:rPr>
        <w:t xml:space="preserve">, утвержденного </w:t>
      </w:r>
      <w:r w:rsidRPr="008641A1">
        <w:rPr>
          <w:rFonts w:ascii="Times New Roman" w:hAnsi="Times New Roman"/>
          <w:sz w:val="28"/>
          <w:szCs w:val="28"/>
        </w:rPr>
        <w:t>Приказом Министерства финансов Российской Федерации от 29.11.2017 № 209н (далее – Порядок №209н)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3B2">
        <w:rPr>
          <w:rFonts w:ascii="Times New Roman" w:hAnsi="Times New Roman"/>
          <w:sz w:val="28"/>
          <w:szCs w:val="28"/>
        </w:rPr>
        <w:t>расходы</w:t>
      </w:r>
      <w:r w:rsidRPr="002813B2">
        <w:rPr>
          <w:rStyle w:val="10"/>
          <w:rFonts w:eastAsiaTheme="minorEastAsia"/>
          <w:sz w:val="28"/>
          <w:szCs w:val="28"/>
        </w:rPr>
        <w:t xml:space="preserve"> </w:t>
      </w:r>
      <w:r w:rsidRPr="002813B2">
        <w:rPr>
          <w:rFonts w:ascii="Times New Roman" w:hAnsi="Times New Roman"/>
          <w:sz w:val="28"/>
          <w:szCs w:val="28"/>
        </w:rPr>
        <w:t>на приобретение железнодорожных билетов и оплату автотранспортных услуг по перевозке детей из малоимущих семей к месту отдыха и обратно</w:t>
      </w:r>
      <w:r w:rsidRPr="002813B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813B2">
        <w:rPr>
          <w:rFonts w:ascii="Times New Roman" w:hAnsi="Times New Roman"/>
          <w:sz w:val="28"/>
          <w:szCs w:val="28"/>
        </w:rPr>
        <w:t xml:space="preserve"> </w:t>
      </w:r>
      <w:r w:rsidRPr="002813B2">
        <w:rPr>
          <w:rStyle w:val="10"/>
          <w:rFonts w:eastAsiaTheme="minorEastAsia"/>
          <w:sz w:val="28"/>
          <w:szCs w:val="28"/>
        </w:rPr>
        <w:t>отражены</w:t>
      </w:r>
      <w:r>
        <w:rPr>
          <w:rStyle w:val="10"/>
          <w:rFonts w:eastAsiaTheme="minorEastAsia"/>
          <w:sz w:val="28"/>
          <w:szCs w:val="28"/>
        </w:rPr>
        <w:t xml:space="preserve"> ОСЗН</w:t>
      </w:r>
      <w:r w:rsidRPr="002813B2">
        <w:rPr>
          <w:rStyle w:val="10"/>
          <w:rFonts w:eastAsiaTheme="minorEastAsia"/>
          <w:sz w:val="28"/>
          <w:szCs w:val="28"/>
        </w:rPr>
        <w:t xml:space="preserve"> в бухгалтерском учете </w:t>
      </w:r>
      <w:r w:rsidRPr="002813B2">
        <w:rPr>
          <w:rFonts w:ascii="Times New Roman" w:hAnsi="Times New Roman"/>
          <w:sz w:val="28"/>
          <w:szCs w:val="28"/>
        </w:rPr>
        <w:t xml:space="preserve">по виду расходов 244, подстатье </w:t>
      </w:r>
      <w:r w:rsidRPr="002813B2">
        <w:rPr>
          <w:rFonts w:ascii="Times New Roman" w:hAnsi="Times New Roman"/>
          <w:sz w:val="28"/>
          <w:szCs w:val="28"/>
          <w:shd w:val="clear" w:color="auto" w:fill="FFFFFF"/>
        </w:rPr>
        <w:t>222 «Транспортные услуги» КОСГУ.</w:t>
      </w:r>
      <w:r w:rsidRPr="00E46F75">
        <w:rPr>
          <w:rFonts w:ascii="Times New Roman" w:hAnsi="Times New Roman"/>
          <w:sz w:val="28"/>
          <w:szCs w:val="28"/>
        </w:rPr>
        <w:t xml:space="preserve"> </w:t>
      </w:r>
      <w:r w:rsidRPr="008641A1">
        <w:rPr>
          <w:rFonts w:ascii="Times New Roman" w:hAnsi="Times New Roman"/>
          <w:iCs/>
          <w:sz w:val="28"/>
          <w:szCs w:val="28"/>
        </w:rPr>
        <w:t xml:space="preserve">Согласно подпункту 10.6.3. Порядка №209н </w:t>
      </w:r>
      <w:r w:rsidRPr="008641A1">
        <w:rPr>
          <w:rFonts w:ascii="Times New Roman" w:hAnsi="Times New Roman"/>
          <w:sz w:val="28"/>
          <w:szCs w:val="28"/>
        </w:rPr>
        <w:t>на подстатью 263 «Пособия по социальной помощи населению в натуральной форме</w:t>
      </w:r>
      <w:proofErr w:type="gramStart"/>
      <w:r w:rsidRPr="008641A1"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641A1">
        <w:rPr>
          <w:rFonts w:ascii="Times New Roman" w:hAnsi="Times New Roman"/>
          <w:sz w:val="28"/>
          <w:szCs w:val="28"/>
        </w:rPr>
        <w:t xml:space="preserve">КОСГУ относятся расходы по социальному обеспечению населения вне рамок систем государственного пенсионного, социального, медицинского страхования, в части оплаты и (или) компенсации (возмещения) стоимости товаров, услуг населению, в том числе: </w:t>
      </w:r>
      <w:r w:rsidRPr="008641A1">
        <w:rPr>
          <w:rFonts w:ascii="Times New Roman" w:hAnsi="Times New Roman"/>
          <w:sz w:val="28"/>
          <w:szCs w:val="28"/>
        </w:rPr>
        <w:lastRenderedPageBreak/>
        <w:t>на оплату стоимости проезда детей, находящихся в трудной жизненной ситуации, к месту отдыха и оздоровления и обратно.</w:t>
      </w:r>
    </w:p>
    <w:p w:rsidR="00FC44F7" w:rsidRDefault="00FC44F7" w:rsidP="00FC44F7">
      <w:pPr>
        <w:pStyle w:val="a3"/>
        <w:autoSpaceDE w:val="0"/>
        <w:autoSpaceDN w:val="0"/>
        <w:spacing w:before="24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- </w:t>
      </w:r>
      <w:r w:rsidRPr="00FC44F7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2813B2"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под</w:t>
      </w:r>
      <w:r w:rsidRPr="002813B2">
        <w:rPr>
          <w:rFonts w:ascii="Times New Roman" w:hAnsi="Times New Roman"/>
          <w:sz w:val="28"/>
          <w:szCs w:val="28"/>
          <w:shd w:val="clear" w:color="auto" w:fill="FFFFFF"/>
        </w:rPr>
        <w:t xml:space="preserve">пункта </w:t>
      </w:r>
      <w:r w:rsidRPr="002813B2">
        <w:rPr>
          <w:rFonts w:ascii="Times New Roman" w:hAnsi="Times New Roman"/>
          <w:sz w:val="28"/>
          <w:szCs w:val="28"/>
        </w:rPr>
        <w:t xml:space="preserve">48.3.2.3 </w:t>
      </w:r>
      <w:r w:rsidRPr="008641A1">
        <w:rPr>
          <w:rFonts w:ascii="Times New Roman" w:hAnsi="Times New Roman"/>
          <w:sz w:val="28"/>
          <w:szCs w:val="28"/>
          <w:shd w:val="clear" w:color="auto" w:fill="FFFFFF"/>
        </w:rPr>
        <w:t>Порядк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8641A1">
        <w:rPr>
          <w:rFonts w:ascii="Times New Roman" w:hAnsi="Times New Roman"/>
          <w:sz w:val="28"/>
          <w:szCs w:val="28"/>
          <w:shd w:val="clear" w:color="auto" w:fill="FFFFFF"/>
        </w:rPr>
        <w:t xml:space="preserve"> формирования и применения кодов бюджетной классификации Российской Федерации, их структуре и принципах назначения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, утвержденного</w:t>
      </w:r>
      <w:r w:rsidRPr="008641A1">
        <w:rPr>
          <w:rFonts w:ascii="Times New Roman" w:hAnsi="Times New Roman"/>
          <w:sz w:val="28"/>
          <w:szCs w:val="28"/>
          <w:shd w:val="clear" w:color="auto" w:fill="FFFFFF"/>
        </w:rPr>
        <w:t xml:space="preserve"> приказ</w:t>
      </w:r>
      <w:r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Pr="008641A1">
        <w:rPr>
          <w:rFonts w:ascii="Times New Roman" w:hAnsi="Times New Roman"/>
          <w:sz w:val="28"/>
          <w:szCs w:val="28"/>
          <w:shd w:val="clear" w:color="auto" w:fill="FFFFFF"/>
        </w:rPr>
        <w:t xml:space="preserve"> Министерства финансов Российской Федерации от 06.06.2019 № 85н (далее – Порядок №85н) </w:t>
      </w:r>
      <w:r w:rsidRPr="002813B2">
        <w:rPr>
          <w:rFonts w:ascii="Times New Roman" w:hAnsi="Times New Roman"/>
          <w:sz w:val="28"/>
          <w:szCs w:val="28"/>
        </w:rPr>
        <w:t xml:space="preserve">расходы на оплату стоимости проезда детей, из малообеспеченных семей, к месту отдыха и оздоровления и обратно в 2022 году произведены по виду расходов – 244 </w:t>
      </w:r>
      <w:r w:rsidRPr="00FC44F7">
        <w:rPr>
          <w:rFonts w:ascii="Times New Roman" w:hAnsi="Times New Roman"/>
          <w:b/>
          <w:sz w:val="28"/>
          <w:szCs w:val="28"/>
        </w:rPr>
        <w:t>«</w:t>
      </w:r>
      <w:r w:rsidRPr="00FC44F7">
        <w:rPr>
          <w:rStyle w:val="a7"/>
          <w:rFonts w:ascii="Times New Roman" w:hAnsi="Times New Roman"/>
          <w:b w:val="0"/>
          <w:sz w:val="28"/>
          <w:szCs w:val="28"/>
        </w:rPr>
        <w:t>Прочая закупка товаров, работ и услуг</w:t>
      </w:r>
      <w:r w:rsidRPr="00FC44F7">
        <w:rPr>
          <w:rFonts w:ascii="Times New Roman" w:hAnsi="Times New Roman"/>
          <w:b/>
          <w:sz w:val="28"/>
          <w:szCs w:val="28"/>
        </w:rPr>
        <w:t>».</w:t>
      </w:r>
      <w:r w:rsidRPr="002813B2">
        <w:rPr>
          <w:rFonts w:ascii="Times New Roman" w:hAnsi="Times New Roman"/>
          <w:sz w:val="24"/>
          <w:szCs w:val="24"/>
        </w:rPr>
        <w:t xml:space="preserve"> </w:t>
      </w:r>
      <w:r w:rsidRPr="002813B2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под</w:t>
      </w:r>
      <w:r w:rsidRPr="002813B2">
        <w:rPr>
          <w:rFonts w:ascii="Times New Roman" w:hAnsi="Times New Roman"/>
          <w:sz w:val="28"/>
          <w:szCs w:val="28"/>
        </w:rPr>
        <w:t>пунктом 48.3.2.3 Порядка №85н данные расходы следовало произвести по виду расходов – 323 «Приобретение товаров, работ и услуг в пользу граждан в целях их социального обеспечения».</w:t>
      </w:r>
    </w:p>
    <w:p w:rsidR="00FC44F7" w:rsidRDefault="00FC44F7" w:rsidP="00FC44F7">
      <w:pPr>
        <w:pStyle w:val="a3"/>
        <w:autoSpaceDE w:val="0"/>
        <w:autoSpaceDN w:val="0"/>
        <w:spacing w:before="24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813B2">
        <w:rPr>
          <w:rFonts w:ascii="Times New Roman" w:hAnsi="Times New Roman"/>
          <w:sz w:val="28"/>
          <w:szCs w:val="28"/>
          <w:shd w:val="clear" w:color="auto" w:fill="FFFFFF"/>
        </w:rPr>
        <w:t>В результате</w:t>
      </w:r>
      <w:r w:rsidRPr="002813B2">
        <w:rPr>
          <w:rFonts w:ascii="Times New Roman" w:hAnsi="Times New Roman"/>
          <w:sz w:val="28"/>
          <w:szCs w:val="28"/>
        </w:rPr>
        <w:t xml:space="preserve"> в 2022 году ОСЗН допущено некорректное планирование, финансирование и расходование средств бюджета Матвеево-Курганского района по </w:t>
      </w:r>
      <w:r w:rsidRPr="002813B2">
        <w:rPr>
          <w:rFonts w:ascii="Times New Roman" w:hAnsi="Times New Roman"/>
          <w:bCs/>
          <w:sz w:val="28"/>
          <w:szCs w:val="28"/>
          <w:shd w:val="clear" w:color="auto" w:fill="FFFFFF"/>
        </w:rPr>
        <w:t>подстатьям КОСГУ</w:t>
      </w:r>
      <w:r w:rsidRPr="002813B2">
        <w:rPr>
          <w:rFonts w:ascii="Times New Roman" w:hAnsi="Times New Roman"/>
          <w:sz w:val="28"/>
          <w:szCs w:val="28"/>
        </w:rPr>
        <w:t xml:space="preserve"> и кодам </w:t>
      </w:r>
      <w:r w:rsidRPr="002813B2">
        <w:rPr>
          <w:rFonts w:ascii="Times New Roman" w:hAnsi="Times New Roman"/>
          <w:sz w:val="28"/>
          <w:szCs w:val="28"/>
          <w:shd w:val="clear" w:color="auto" w:fill="FFFFFF"/>
        </w:rPr>
        <w:t xml:space="preserve">видов расходов </w:t>
      </w:r>
      <w:r w:rsidRPr="002813B2">
        <w:rPr>
          <w:rFonts w:ascii="Times New Roman" w:hAnsi="Times New Roman"/>
          <w:sz w:val="28"/>
          <w:szCs w:val="28"/>
        </w:rPr>
        <w:t>на общую сумму 450,9 тыс.</w:t>
      </w:r>
      <w:r w:rsidRPr="002813B2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2813B2">
        <w:rPr>
          <w:rFonts w:ascii="Times New Roman" w:hAnsi="Times New Roman"/>
          <w:sz w:val="28"/>
          <w:szCs w:val="28"/>
        </w:rPr>
        <w:t>рублей.</w:t>
      </w:r>
    </w:p>
    <w:p w:rsidR="002A75FA" w:rsidRPr="002A75FA" w:rsidRDefault="002A75FA" w:rsidP="00FC44F7">
      <w:pPr>
        <w:pStyle w:val="a3"/>
        <w:autoSpaceDE w:val="0"/>
        <w:autoSpaceDN w:val="0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5FA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</w:t>
      </w:r>
      <w:r w:rsidR="001A05B4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 w:rsidR="001A05B4" w:rsidRPr="001A05B4">
        <w:rPr>
          <w:rFonts w:ascii="Times New Roman" w:hAnsi="Times New Roman" w:cs="Times New Roman"/>
          <w:sz w:val="28"/>
          <w:szCs w:val="28"/>
        </w:rPr>
        <w:t>о</w:t>
      </w:r>
      <w:r w:rsidR="001A05B4" w:rsidRPr="001A05B4">
        <w:rPr>
          <w:rFonts w:ascii="Times New Roman" w:hAnsi="Times New Roman"/>
          <w:bCs/>
          <w:sz w:val="28"/>
          <w:szCs w:val="28"/>
        </w:rPr>
        <w:t>тделом социальной защиты населения Администрации Матвеево-Курганского района</w:t>
      </w:r>
      <w:r w:rsidRPr="002A75FA">
        <w:rPr>
          <w:rFonts w:ascii="Times New Roman" w:hAnsi="Times New Roman"/>
          <w:sz w:val="28"/>
          <w:szCs w:val="28"/>
        </w:rPr>
        <w:t xml:space="preserve"> </w:t>
      </w:r>
      <w:r w:rsidRPr="002A75FA">
        <w:rPr>
          <w:rFonts w:ascii="Times New Roman" w:hAnsi="Times New Roman" w:cs="Times New Roman"/>
          <w:sz w:val="28"/>
          <w:szCs w:val="28"/>
        </w:rPr>
        <w:t>выдано Представление для принятия мер по устранению выявленных нарушений и по недопущению их в дальнейшем.</w:t>
      </w:r>
    </w:p>
    <w:p w:rsidR="00EF6079" w:rsidRPr="002A75FA" w:rsidRDefault="00EF6079" w:rsidP="00F73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F6079" w:rsidRPr="002A75FA" w:rsidRDefault="00EF6079" w:rsidP="00EF60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F6079" w:rsidRPr="009A6125" w:rsidRDefault="00EF6079" w:rsidP="00EF6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D7790" w:rsidRPr="00EF6079" w:rsidRDefault="002D7790" w:rsidP="00EF6079"/>
    <w:sectPr w:rsidR="002D7790" w:rsidRPr="00EF6079" w:rsidSect="00A51294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87" w:rsidRDefault="00A65397">
      <w:pPr>
        <w:spacing w:after="0" w:line="240" w:lineRule="auto"/>
      </w:pPr>
      <w:r>
        <w:separator/>
      </w:r>
    </w:p>
  </w:endnote>
  <w:endnote w:type="continuationSeparator" w:id="0">
    <w:p w:rsidR="00406E87" w:rsidRDefault="00A6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*l*b*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87" w:rsidRDefault="00A65397">
      <w:pPr>
        <w:spacing w:after="0" w:line="240" w:lineRule="auto"/>
      </w:pPr>
      <w:r>
        <w:separator/>
      </w:r>
    </w:p>
  </w:footnote>
  <w:footnote w:type="continuationSeparator" w:id="0">
    <w:p w:rsidR="00406E87" w:rsidRDefault="00A65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6940453"/>
      <w:docPartObj>
        <w:docPartGallery w:val="Page Numbers (Top of Page)"/>
        <w:docPartUnique/>
      </w:docPartObj>
    </w:sdtPr>
    <w:sdtEndPr/>
    <w:sdtContent>
      <w:p w:rsidR="00A51294" w:rsidRDefault="00F73D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7E1">
          <w:rPr>
            <w:noProof/>
          </w:rPr>
          <w:t>2</w:t>
        </w:r>
        <w:r>
          <w:fldChar w:fldCharType="end"/>
        </w:r>
      </w:p>
    </w:sdtContent>
  </w:sdt>
  <w:p w:rsidR="00A51294" w:rsidRDefault="001447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79"/>
    <w:rsid w:val="00004AC6"/>
    <w:rsid w:val="00006FE6"/>
    <w:rsid w:val="00007ECF"/>
    <w:rsid w:val="000122DC"/>
    <w:rsid w:val="0002287C"/>
    <w:rsid w:val="000B05E1"/>
    <w:rsid w:val="000D6F9E"/>
    <w:rsid w:val="000E1E13"/>
    <w:rsid w:val="001447E1"/>
    <w:rsid w:val="001468A3"/>
    <w:rsid w:val="001A05B4"/>
    <w:rsid w:val="001A43DB"/>
    <w:rsid w:val="001C2A2C"/>
    <w:rsid w:val="001C6A1E"/>
    <w:rsid w:val="002246DA"/>
    <w:rsid w:val="00226F27"/>
    <w:rsid w:val="002760CF"/>
    <w:rsid w:val="002A75FA"/>
    <w:rsid w:val="002D7790"/>
    <w:rsid w:val="003275C5"/>
    <w:rsid w:val="00354249"/>
    <w:rsid w:val="00376EC9"/>
    <w:rsid w:val="00377479"/>
    <w:rsid w:val="003864C1"/>
    <w:rsid w:val="00392696"/>
    <w:rsid w:val="003C20D9"/>
    <w:rsid w:val="00406E87"/>
    <w:rsid w:val="00482DB2"/>
    <w:rsid w:val="004B425A"/>
    <w:rsid w:val="004D7185"/>
    <w:rsid w:val="005261B4"/>
    <w:rsid w:val="005431C6"/>
    <w:rsid w:val="006017B9"/>
    <w:rsid w:val="00636790"/>
    <w:rsid w:val="00650C89"/>
    <w:rsid w:val="00651826"/>
    <w:rsid w:val="00694798"/>
    <w:rsid w:val="006D719D"/>
    <w:rsid w:val="00742E01"/>
    <w:rsid w:val="00787879"/>
    <w:rsid w:val="00787BFB"/>
    <w:rsid w:val="00794621"/>
    <w:rsid w:val="007C7E9D"/>
    <w:rsid w:val="007D4CCA"/>
    <w:rsid w:val="007F125C"/>
    <w:rsid w:val="008108C4"/>
    <w:rsid w:val="00861234"/>
    <w:rsid w:val="00870D45"/>
    <w:rsid w:val="00877599"/>
    <w:rsid w:val="00880797"/>
    <w:rsid w:val="008A182D"/>
    <w:rsid w:val="008A6CE7"/>
    <w:rsid w:val="008B0942"/>
    <w:rsid w:val="008C7B60"/>
    <w:rsid w:val="008F783A"/>
    <w:rsid w:val="009150ED"/>
    <w:rsid w:val="00923C68"/>
    <w:rsid w:val="009A3B76"/>
    <w:rsid w:val="009A6844"/>
    <w:rsid w:val="009B5DFC"/>
    <w:rsid w:val="009F3E96"/>
    <w:rsid w:val="00A044F6"/>
    <w:rsid w:val="00A11149"/>
    <w:rsid w:val="00A65397"/>
    <w:rsid w:val="00AB0D4E"/>
    <w:rsid w:val="00AC710A"/>
    <w:rsid w:val="00AD31ED"/>
    <w:rsid w:val="00AF0F7C"/>
    <w:rsid w:val="00B24313"/>
    <w:rsid w:val="00B71D74"/>
    <w:rsid w:val="00B81672"/>
    <w:rsid w:val="00BB5700"/>
    <w:rsid w:val="00BE766D"/>
    <w:rsid w:val="00BE7B2B"/>
    <w:rsid w:val="00BF7FCE"/>
    <w:rsid w:val="00CD138E"/>
    <w:rsid w:val="00D159B1"/>
    <w:rsid w:val="00D15C63"/>
    <w:rsid w:val="00D24C0A"/>
    <w:rsid w:val="00DA112A"/>
    <w:rsid w:val="00E22CF1"/>
    <w:rsid w:val="00E42853"/>
    <w:rsid w:val="00E62339"/>
    <w:rsid w:val="00E84B1A"/>
    <w:rsid w:val="00E9173C"/>
    <w:rsid w:val="00E97177"/>
    <w:rsid w:val="00EB5609"/>
    <w:rsid w:val="00EC12C3"/>
    <w:rsid w:val="00EF1E71"/>
    <w:rsid w:val="00EF6079"/>
    <w:rsid w:val="00F01547"/>
    <w:rsid w:val="00F06205"/>
    <w:rsid w:val="00F11361"/>
    <w:rsid w:val="00F129EA"/>
    <w:rsid w:val="00F73D0E"/>
    <w:rsid w:val="00F97AA1"/>
    <w:rsid w:val="00FA3C14"/>
    <w:rsid w:val="00FC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EFA1D-D8CF-4136-AB36-36A87828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60"/>
  </w:style>
  <w:style w:type="paragraph" w:styleId="1">
    <w:name w:val="heading 1"/>
    <w:basedOn w:val="a"/>
    <w:next w:val="a"/>
    <w:link w:val="10"/>
    <w:qFormat/>
    <w:rsid w:val="00FC44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74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3774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ra">
    <w:name w:val="N*r*a*"/>
    <w:uiPriority w:val="99"/>
    <w:qFormat/>
    <w:rsid w:val="00F11361"/>
    <w:pPr>
      <w:widowControl w:val="0"/>
      <w:autoSpaceDE w:val="0"/>
      <w:autoSpaceDN w:val="0"/>
      <w:adjustRightInd w:val="0"/>
      <w:spacing w:after="0" w:line="240" w:lineRule="auto"/>
    </w:pPr>
    <w:rPr>
      <w:rFonts w:ascii="C*l*b*i" w:eastAsia="Times New Roman" w:hAnsi="C*l*b*i" w:cs="Times New Roman"/>
      <w:sz w:val="24"/>
      <w:szCs w:val="24"/>
      <w:lang w:eastAsia="ru-RU"/>
    </w:rPr>
  </w:style>
  <w:style w:type="paragraph" w:customStyle="1" w:styleId="Default">
    <w:name w:val="Default"/>
    <w:rsid w:val="00EB5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cklink">
    <w:name w:val="backlink"/>
    <w:basedOn w:val="a0"/>
    <w:rsid w:val="00EB5609"/>
  </w:style>
  <w:style w:type="paragraph" w:styleId="a3">
    <w:name w:val="List Paragraph"/>
    <w:basedOn w:val="a"/>
    <w:uiPriority w:val="34"/>
    <w:qFormat/>
    <w:rsid w:val="00EF6079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EF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079"/>
  </w:style>
  <w:style w:type="character" w:styleId="a6">
    <w:name w:val="Emphasis"/>
    <w:qFormat/>
    <w:rsid w:val="00376EC9"/>
    <w:rPr>
      <w:i/>
      <w:iCs/>
    </w:rPr>
  </w:style>
  <w:style w:type="paragraph" w:styleId="21">
    <w:name w:val="Body Text 2"/>
    <w:basedOn w:val="a"/>
    <w:link w:val="22"/>
    <w:unhideWhenUsed/>
    <w:rsid w:val="00A044F6"/>
    <w:pPr>
      <w:spacing w:after="120" w:line="480" w:lineRule="auto"/>
    </w:pPr>
    <w:rPr>
      <w:rFonts w:ascii="Calibri" w:eastAsia="Courier New" w:hAnsi="Calibri" w:cs="Times New Roman"/>
      <w:lang w:eastAsia="zh-CN"/>
    </w:rPr>
  </w:style>
  <w:style w:type="character" w:customStyle="1" w:styleId="22">
    <w:name w:val="Основной текст 2 Знак"/>
    <w:basedOn w:val="a0"/>
    <w:link w:val="21"/>
    <w:rsid w:val="00A044F6"/>
    <w:rPr>
      <w:rFonts w:ascii="Calibri" w:eastAsia="Courier New" w:hAnsi="Calibri" w:cs="Times New Roman"/>
      <w:lang w:eastAsia="zh-CN"/>
    </w:rPr>
  </w:style>
  <w:style w:type="character" w:customStyle="1" w:styleId="10">
    <w:name w:val="Заголовок 1 Знак"/>
    <w:basedOn w:val="a0"/>
    <w:link w:val="1"/>
    <w:qFormat/>
    <w:rsid w:val="00FC44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basedOn w:val="a0"/>
    <w:uiPriority w:val="22"/>
    <w:qFormat/>
    <w:rsid w:val="00FC4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1797058&amp;sub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2023-02-09T09:26:00Z</dcterms:created>
  <dcterms:modified xsi:type="dcterms:W3CDTF">2024-08-12T11:30:00Z</dcterms:modified>
</cp:coreProperties>
</file>