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pPr w:leftFromText="180" w:rightFromText="180" w:vertAnchor="page" w:horzAnchor="page" w:tblpX="6937" w:tblpY="229"/>
        <w:tblW w:w="4775" w:type="dxa"/>
        <w:tblLook w:val="04A0" w:firstRow="1" w:lastRow="0" w:firstColumn="1" w:lastColumn="0" w:noHBand="0" w:noVBand="1"/>
      </w:tblPr>
      <w:tblGrid>
        <w:gridCol w:w="4775"/>
      </w:tblGrid>
      <w:tr w:rsidR="00DA4D61" w:rsidRPr="00DA4D61" w:rsidTr="00DA4D61">
        <w:trPr>
          <w:trHeight w:val="113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DA4D61" w:rsidRPr="00DA4D61" w:rsidRDefault="00DA4D61" w:rsidP="00DA4D61">
            <w:pPr>
              <w:tabs>
                <w:tab w:val="left" w:pos="292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DA4D61" w:rsidRPr="00DA4D61" w:rsidRDefault="00DA4D61" w:rsidP="00DA4D61">
            <w:pPr>
              <w:tabs>
                <w:tab w:val="left" w:pos="292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 Матвеево-Курганского района «Об отчете председателя Контрольно-счетной палаты Матвеево-Курганского района о результатах деятельности за 2022 год» от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>2023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4B52C1" w:rsidRPr="00DA4D61" w:rsidRDefault="004B52C1" w:rsidP="004B52C1">
      <w:pPr>
        <w:spacing w:after="28" w:line="257" w:lineRule="auto"/>
        <w:ind w:left="1884"/>
        <w:rPr>
          <w:b/>
          <w:sz w:val="18"/>
          <w:szCs w:val="18"/>
        </w:rPr>
      </w:pPr>
    </w:p>
    <w:p w:rsidR="00DA4D61" w:rsidRDefault="00DA4D61" w:rsidP="00DA4D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B5E16C7" wp14:editId="639CD729">
            <wp:extent cx="619760" cy="746760"/>
            <wp:effectExtent l="0" t="0" r="0" b="0"/>
            <wp:docPr id="1" name="Рисунок 1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61" w:rsidRDefault="00DA4D61" w:rsidP="00DA4D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КОНТРОЛЬНО–СЧЕТНАЯ ПАЛАТА</w:t>
      </w:r>
    </w:p>
    <w:p w:rsidR="00DA4D61" w:rsidRDefault="00DA4D61" w:rsidP="00DA4D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МАТВЕЕВО-КУРГАНСКОГО РАЙОНА</w:t>
      </w:r>
    </w:p>
    <w:p w:rsidR="00DA4D61" w:rsidRDefault="00DA4D61" w:rsidP="00DA4D61">
      <w:pPr>
        <w:pStyle w:val="Default"/>
        <w:contextualSpacing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Ростовской области</w:t>
      </w:r>
    </w:p>
    <w:p w:rsidR="00DA4D61" w:rsidRDefault="00DA4D61" w:rsidP="00DA4D61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P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FA3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732FA3" w:rsidRP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32FA3">
        <w:rPr>
          <w:rFonts w:ascii="Times New Roman" w:hAnsi="Times New Roman" w:cs="Times New Roman"/>
          <w:b/>
          <w:sz w:val="36"/>
          <w:szCs w:val="36"/>
        </w:rPr>
        <w:t>о работе Контрольно-счетной палаты Матвеево-Курганского района в 2022 году</w:t>
      </w:r>
    </w:p>
    <w:p w:rsidR="00732FA3" w:rsidRP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61" w:rsidRDefault="00DA4D61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163D44" w:rsidRDefault="00163D4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5A" w:rsidRDefault="0038525A" w:rsidP="0038525A">
      <w:pPr>
        <w:spacing w:after="6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D44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tbl>
      <w:tblPr>
        <w:tblStyle w:val="af0"/>
        <w:tblpPr w:leftFromText="180" w:rightFromText="180" w:vertAnchor="page" w:horzAnchor="margin" w:tblpY="3121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1C0347" w:rsidRPr="001C0347" w:rsidTr="00FB2656">
        <w:trPr>
          <w:trHeight w:val="4680"/>
        </w:trPr>
        <w:tc>
          <w:tcPr>
            <w:tcW w:w="9620" w:type="dxa"/>
          </w:tcPr>
          <w:p w:rsidR="00E7471E" w:rsidRPr="001C0347" w:rsidRDefault="00FF7440" w:rsidP="00E7471E">
            <w:pPr>
              <w:spacing w:after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>I. Общие итоги работы Контрольно-счетной палаты Матвеево-Курганского района в 2022 году                                                                                                                           5</w:t>
            </w:r>
          </w:p>
          <w:p w:rsidR="00E7471E" w:rsidRPr="001C0347" w:rsidRDefault="00FF7440" w:rsidP="00E7471E">
            <w:pPr>
              <w:spacing w:after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контрольных мероприятий                                                                    </w:t>
            </w:r>
            <w:r w:rsidR="007C633F" w:rsidRPr="001C0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7471E" w:rsidRPr="001C0347" w:rsidRDefault="00CC1B26" w:rsidP="00E7471E">
            <w:pPr>
              <w:spacing w:after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47">
              <w:t xml:space="preserve"> </w:t>
            </w:r>
            <w:r w:rsidRPr="001C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471E" w:rsidRPr="001C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>Результаты экспертно-аналитических мероприятий                                       10</w:t>
            </w:r>
          </w:p>
          <w:p w:rsidR="00E7471E" w:rsidRPr="001C0347" w:rsidRDefault="00CC1B26" w:rsidP="00E7471E">
            <w:pPr>
              <w:spacing w:after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47">
              <w:t xml:space="preserve"> </w:t>
            </w: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C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71E" w:rsidRPr="001C0347">
              <w:rPr>
                <w:rFonts w:ascii="Times New Roman" w:hAnsi="Times New Roman" w:cs="Times New Roman"/>
                <w:sz w:val="28"/>
                <w:szCs w:val="28"/>
              </w:rPr>
              <w:t>Методическая, информационная и организационно-техническая работа   1</w:t>
            </w:r>
            <w:r w:rsidR="001C0347" w:rsidRPr="001C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1B26" w:rsidRPr="001C0347" w:rsidRDefault="00E7471E" w:rsidP="00E7471E">
            <w:pPr>
              <w:spacing w:after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47">
              <w:t xml:space="preserve"> </w:t>
            </w:r>
            <w:r w:rsidRPr="001C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C0347">
              <w:rPr>
                <w:rFonts w:ascii="Times New Roman" w:hAnsi="Times New Roman" w:cs="Times New Roman"/>
                <w:sz w:val="28"/>
                <w:szCs w:val="28"/>
              </w:rPr>
              <w:t>. Задачи на 2023 год                                                                                              11</w:t>
            </w:r>
          </w:p>
        </w:tc>
      </w:tr>
    </w:tbl>
    <w:p w:rsidR="00FF7440" w:rsidRPr="00FF7440" w:rsidRDefault="00FF7440" w:rsidP="00FF7440">
      <w:pPr>
        <w:spacing w:after="610"/>
        <w:jc w:val="right"/>
        <w:rPr>
          <w:rFonts w:ascii="Times New Roman" w:hAnsi="Times New Roman" w:cs="Times New Roman"/>
          <w:sz w:val="28"/>
          <w:szCs w:val="28"/>
        </w:rPr>
      </w:pPr>
      <w:r w:rsidRPr="00FF7440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D4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D4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D4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D4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D4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1E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9B" w:rsidRDefault="004B52C1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9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B52C1" w:rsidRPr="002F439B" w:rsidRDefault="004B52C1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39B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</w:t>
      </w:r>
      <w:r w:rsidR="002F439B">
        <w:rPr>
          <w:rFonts w:ascii="Times New Roman" w:hAnsi="Times New Roman" w:cs="Times New Roman"/>
          <w:b/>
          <w:sz w:val="28"/>
          <w:szCs w:val="28"/>
        </w:rPr>
        <w:t xml:space="preserve"> Матвеево-Курганского района </w:t>
      </w:r>
      <w:r w:rsidRPr="002F439B">
        <w:rPr>
          <w:rFonts w:ascii="Times New Roman" w:hAnsi="Times New Roman" w:cs="Times New Roman"/>
          <w:b/>
          <w:sz w:val="28"/>
          <w:szCs w:val="28"/>
        </w:rPr>
        <w:t>в 20</w:t>
      </w:r>
      <w:r w:rsidR="002F439B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2F439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52C1" w:rsidRPr="002F439B" w:rsidRDefault="004B52C1" w:rsidP="00107C61">
      <w:pPr>
        <w:spacing w:after="20" w:line="240" w:lineRule="auto"/>
        <w:ind w:left="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3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0F0" w:rsidRDefault="009D7936" w:rsidP="00107C61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936">
        <w:rPr>
          <w:rFonts w:ascii="Times New Roman" w:hAnsi="Times New Roman" w:cs="Times New Roman"/>
          <w:sz w:val="28"/>
          <w:szCs w:val="28"/>
        </w:rPr>
        <w:t xml:space="preserve">Настоящий отчет о деятельности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Pr="009D7936">
        <w:rPr>
          <w:rFonts w:ascii="Times New Roman" w:hAnsi="Times New Roman" w:cs="Times New Roman"/>
          <w:sz w:val="28"/>
          <w:szCs w:val="28"/>
        </w:rPr>
        <w:t xml:space="preserve"> района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7936">
        <w:rPr>
          <w:rFonts w:ascii="Times New Roman" w:hAnsi="Times New Roman" w:cs="Times New Roman"/>
          <w:sz w:val="28"/>
          <w:szCs w:val="28"/>
        </w:rPr>
        <w:t xml:space="preserve"> году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8B10F0">
        <w:rPr>
          <w:rFonts w:ascii="Times New Roman" w:hAnsi="Times New Roman" w:cs="Times New Roman"/>
          <w:sz w:val="28"/>
          <w:szCs w:val="28"/>
        </w:rPr>
        <w:t xml:space="preserve">19 </w:t>
      </w:r>
      <w:r w:rsidRPr="009D7936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Pr="009D7936">
        <w:rPr>
          <w:rFonts w:ascii="Times New Roman" w:hAnsi="Times New Roman" w:cs="Times New Roman"/>
          <w:sz w:val="28"/>
          <w:szCs w:val="28"/>
        </w:rPr>
        <w:t xml:space="preserve"> района, принятого решением Собрания депутатов </w:t>
      </w:r>
      <w:r w:rsidRPr="00F446F8">
        <w:rPr>
          <w:rFonts w:ascii="Times New Roman" w:hAnsi="Times New Roman" w:cs="Times New Roman"/>
          <w:sz w:val="28"/>
          <w:szCs w:val="28"/>
        </w:rPr>
        <w:t>Матвеево-Курганского района от 28.01.2022 №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Pr="00F446F8"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Pr="009D793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Pr="009D7936">
        <w:rPr>
          <w:rFonts w:ascii="Times New Roman" w:hAnsi="Times New Roman" w:cs="Times New Roman"/>
          <w:sz w:val="28"/>
          <w:szCs w:val="28"/>
        </w:rPr>
        <w:t>.</w:t>
      </w:r>
    </w:p>
    <w:p w:rsidR="00550E88" w:rsidRDefault="000069BF" w:rsidP="00107C61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9BF">
        <w:rPr>
          <w:rFonts w:ascii="Times New Roman" w:hAnsi="Times New Roman" w:cs="Times New Roman"/>
          <w:sz w:val="28"/>
          <w:szCs w:val="28"/>
        </w:rPr>
        <w:t>Согласно стать</w:t>
      </w:r>
      <w:r w:rsidR="009D7936">
        <w:rPr>
          <w:rFonts w:ascii="Times New Roman" w:hAnsi="Times New Roman" w:cs="Times New Roman"/>
          <w:sz w:val="28"/>
          <w:szCs w:val="28"/>
        </w:rPr>
        <w:t>е</w:t>
      </w:r>
      <w:r w:rsidRPr="000069BF">
        <w:rPr>
          <w:rFonts w:ascii="Times New Roman" w:hAnsi="Times New Roman" w:cs="Times New Roman"/>
          <w:sz w:val="28"/>
          <w:szCs w:val="28"/>
        </w:rPr>
        <w:t xml:space="preserve"> 1 </w:t>
      </w:r>
      <w:r w:rsidR="00550E88" w:rsidRPr="00F446F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</w:t>
      </w:r>
      <w:r w:rsidR="00550E88">
        <w:rPr>
          <w:rFonts w:ascii="Times New Roman" w:hAnsi="Times New Roman" w:cs="Times New Roman"/>
          <w:sz w:val="28"/>
          <w:szCs w:val="28"/>
        </w:rPr>
        <w:t xml:space="preserve">, </w:t>
      </w:r>
      <w:r w:rsidRPr="000069BF">
        <w:rPr>
          <w:rFonts w:ascii="Times New Roman" w:hAnsi="Times New Roman" w:cs="Times New Roman"/>
          <w:sz w:val="28"/>
          <w:szCs w:val="28"/>
        </w:rPr>
        <w:t xml:space="preserve">Контрольно-счетная палата Матвеево-Курганского района (далее – Контрольно-счетная палата, КСП, Палата, орган внешнего финансового контроля) является постоянно действующим органом внешнего </w:t>
      </w:r>
      <w:r w:rsidRPr="003F1AF5">
        <w:rPr>
          <w:rFonts w:ascii="Times New Roman" w:hAnsi="Times New Roman" w:cs="Times New Roman"/>
          <w:sz w:val="28"/>
          <w:szCs w:val="28"/>
        </w:rPr>
        <w:t>муниципального финансового контроля, образованным Собранием депутатов Матвеево-Курганского района и подотчетным ему. Контрольно-счетная палата создана в феврале 2022 года.</w:t>
      </w:r>
    </w:p>
    <w:p w:rsidR="004A5194" w:rsidRDefault="00565293" w:rsidP="00107C61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</w:rPr>
      </w:pPr>
      <w:r w:rsidRPr="003F1AF5">
        <w:rPr>
          <w:rFonts w:ascii="Times New Roman" w:hAnsi="Times New Roman" w:cs="Times New Roman"/>
          <w:sz w:val="28"/>
        </w:rPr>
        <w:t>Контрольно-счетная палата осуществляет свою деятельность на основе принципов законности, объективности, эффективности, независимости, открытости и гласности.</w:t>
      </w:r>
    </w:p>
    <w:p w:rsidR="004A5194" w:rsidRPr="004621BF" w:rsidRDefault="004A5194" w:rsidP="00107C61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194">
        <w:rPr>
          <w:rFonts w:ascii="Times New Roman" w:hAnsi="Times New Roman" w:cs="Times New Roman"/>
          <w:sz w:val="28"/>
          <w:szCs w:val="28"/>
        </w:rPr>
        <w:t xml:space="preserve">Штатная численность Контрольно-счетной палаты в 2022 году составляла </w:t>
      </w:r>
      <w:r w:rsidR="004C145A">
        <w:rPr>
          <w:rFonts w:ascii="Times New Roman" w:hAnsi="Times New Roman" w:cs="Times New Roman"/>
          <w:sz w:val="28"/>
          <w:szCs w:val="28"/>
        </w:rPr>
        <w:t>3,5 единицы</w:t>
      </w:r>
      <w:r w:rsidRPr="004A5194">
        <w:rPr>
          <w:rFonts w:ascii="Times New Roman" w:hAnsi="Times New Roman" w:cs="Times New Roman"/>
          <w:sz w:val="28"/>
          <w:szCs w:val="28"/>
        </w:rPr>
        <w:t>. Все специалисты Контрольно-счетной палаты имеют высшее специальное образование - экономическое</w:t>
      </w:r>
      <w:r w:rsidRPr="00BF7FBD">
        <w:rPr>
          <w:rFonts w:ascii="Times New Roman" w:hAnsi="Times New Roman" w:cs="Times New Roman"/>
          <w:sz w:val="28"/>
          <w:szCs w:val="28"/>
        </w:rPr>
        <w:t xml:space="preserve">, систематически занимаются самообразованием. В соответствии с решением </w:t>
      </w:r>
      <w:r w:rsidR="00BF7FBD" w:rsidRPr="00BF7FBD">
        <w:rPr>
          <w:rFonts w:ascii="Times New Roman" w:hAnsi="Times New Roman"/>
          <w:sz w:val="28"/>
          <w:szCs w:val="28"/>
        </w:rPr>
        <w:t>Собрания депутатов Матвеево–Курганского района от 27.12.2021 №31 «О бюджете Матвеево–Курганского района на 2022 год и плановый период 2023 и 2024 годов»</w:t>
      </w:r>
      <w:r w:rsidR="004621BF" w:rsidRPr="00BF7FBD">
        <w:rPr>
          <w:rFonts w:ascii="Times New Roman" w:hAnsi="Times New Roman" w:cs="Times New Roman"/>
          <w:sz w:val="28"/>
          <w:szCs w:val="28"/>
        </w:rPr>
        <w:t xml:space="preserve"> с последующими изменениями</w:t>
      </w:r>
      <w:r w:rsidRPr="00BF7FBD">
        <w:rPr>
          <w:rFonts w:ascii="Times New Roman" w:hAnsi="Times New Roman" w:cs="Times New Roman"/>
          <w:sz w:val="28"/>
          <w:szCs w:val="28"/>
        </w:rPr>
        <w:t xml:space="preserve"> </w:t>
      </w:r>
      <w:r w:rsidR="00BF7FBD" w:rsidRPr="00BF7FBD">
        <w:rPr>
          <w:rFonts w:ascii="Times New Roman" w:hAnsi="Times New Roman" w:cs="Times New Roman"/>
          <w:sz w:val="28"/>
          <w:szCs w:val="28"/>
        </w:rPr>
        <w:t>П</w:t>
      </w:r>
      <w:r w:rsidRPr="00BF7FBD">
        <w:rPr>
          <w:rFonts w:ascii="Times New Roman" w:hAnsi="Times New Roman" w:cs="Times New Roman"/>
          <w:sz w:val="28"/>
          <w:szCs w:val="28"/>
        </w:rPr>
        <w:t xml:space="preserve">алате были выделены </w:t>
      </w:r>
      <w:r w:rsidRPr="004621BF">
        <w:rPr>
          <w:rFonts w:ascii="Times New Roman" w:hAnsi="Times New Roman" w:cs="Times New Roman"/>
          <w:sz w:val="28"/>
          <w:szCs w:val="28"/>
        </w:rPr>
        <w:t xml:space="preserve">средства районного бюджета и бюджетов </w:t>
      </w:r>
      <w:r w:rsidR="004C145A">
        <w:rPr>
          <w:rFonts w:ascii="Times New Roman" w:hAnsi="Times New Roman" w:cs="Times New Roman"/>
          <w:sz w:val="28"/>
          <w:szCs w:val="28"/>
        </w:rPr>
        <w:t xml:space="preserve">сельских поселений в рамках переданных полномочий по осуществлению внешнего муниципального финансового контроля </w:t>
      </w:r>
      <w:r w:rsidRPr="004621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621BF" w:rsidRPr="004621BF">
        <w:rPr>
          <w:rFonts w:ascii="Times New Roman" w:hAnsi="Times New Roman" w:cs="Times New Roman"/>
          <w:sz w:val="28"/>
          <w:szCs w:val="28"/>
        </w:rPr>
        <w:t>3297,4</w:t>
      </w:r>
      <w:r w:rsidRPr="004621BF">
        <w:rPr>
          <w:rFonts w:ascii="Times New Roman" w:hAnsi="Times New Roman" w:cs="Times New Roman"/>
          <w:sz w:val="28"/>
          <w:szCs w:val="28"/>
        </w:rPr>
        <w:t xml:space="preserve"> тыс.</w:t>
      </w:r>
      <w:r w:rsidR="004621BF">
        <w:rPr>
          <w:rFonts w:ascii="Times New Roman" w:hAnsi="Times New Roman" w:cs="Times New Roman"/>
          <w:sz w:val="28"/>
          <w:szCs w:val="28"/>
        </w:rPr>
        <w:t xml:space="preserve"> </w:t>
      </w:r>
      <w:r w:rsidRPr="004621BF">
        <w:rPr>
          <w:rFonts w:ascii="Times New Roman" w:hAnsi="Times New Roman" w:cs="Times New Roman"/>
          <w:sz w:val="28"/>
          <w:szCs w:val="28"/>
        </w:rPr>
        <w:t>руб</w:t>
      </w:r>
      <w:r w:rsidR="004621BF" w:rsidRPr="004621BF">
        <w:rPr>
          <w:rFonts w:ascii="Times New Roman" w:hAnsi="Times New Roman" w:cs="Times New Roman"/>
          <w:sz w:val="28"/>
          <w:szCs w:val="28"/>
        </w:rPr>
        <w:t>лей</w:t>
      </w:r>
      <w:r w:rsidRPr="004621BF">
        <w:rPr>
          <w:rFonts w:ascii="Times New Roman" w:hAnsi="Times New Roman" w:cs="Times New Roman"/>
          <w:sz w:val="28"/>
          <w:szCs w:val="28"/>
        </w:rPr>
        <w:t>, использовано 99</w:t>
      </w:r>
      <w:r w:rsidR="004621BF" w:rsidRPr="004621BF">
        <w:rPr>
          <w:rFonts w:ascii="Times New Roman" w:hAnsi="Times New Roman" w:cs="Times New Roman"/>
          <w:sz w:val="28"/>
          <w:szCs w:val="28"/>
        </w:rPr>
        <w:t>,95</w:t>
      </w:r>
      <w:r w:rsidRPr="004621BF">
        <w:rPr>
          <w:rFonts w:ascii="Times New Roman" w:hAnsi="Times New Roman" w:cs="Times New Roman"/>
          <w:sz w:val="28"/>
          <w:szCs w:val="28"/>
        </w:rPr>
        <w:t xml:space="preserve">% выделенных средств (в том числе на зарплату и обязательные страховые взносы </w:t>
      </w:r>
      <w:r w:rsidR="004621BF" w:rsidRPr="004621BF">
        <w:rPr>
          <w:rFonts w:ascii="Times New Roman" w:hAnsi="Times New Roman" w:cs="Times New Roman"/>
          <w:sz w:val="28"/>
          <w:szCs w:val="28"/>
        </w:rPr>
        <w:t>2578,5</w:t>
      </w:r>
      <w:r w:rsidRPr="004621BF">
        <w:rPr>
          <w:rFonts w:ascii="Times New Roman" w:hAnsi="Times New Roman" w:cs="Times New Roman"/>
          <w:sz w:val="28"/>
          <w:szCs w:val="28"/>
        </w:rPr>
        <w:t xml:space="preserve"> т</w:t>
      </w:r>
      <w:r w:rsidR="004621BF" w:rsidRPr="004621BF">
        <w:rPr>
          <w:rFonts w:ascii="Times New Roman" w:hAnsi="Times New Roman" w:cs="Times New Roman"/>
          <w:sz w:val="28"/>
          <w:szCs w:val="28"/>
        </w:rPr>
        <w:t>ыс</w:t>
      </w:r>
      <w:r w:rsidRPr="004621BF">
        <w:rPr>
          <w:rFonts w:ascii="Times New Roman" w:hAnsi="Times New Roman" w:cs="Times New Roman"/>
          <w:sz w:val="28"/>
          <w:szCs w:val="28"/>
        </w:rPr>
        <w:t>.</w:t>
      </w:r>
      <w:r w:rsidR="004621BF">
        <w:rPr>
          <w:rFonts w:ascii="Times New Roman" w:hAnsi="Times New Roman" w:cs="Times New Roman"/>
          <w:sz w:val="28"/>
          <w:szCs w:val="28"/>
        </w:rPr>
        <w:t xml:space="preserve"> </w:t>
      </w:r>
      <w:r w:rsidRPr="004621BF">
        <w:rPr>
          <w:rFonts w:ascii="Times New Roman" w:hAnsi="Times New Roman" w:cs="Times New Roman"/>
          <w:sz w:val="28"/>
          <w:szCs w:val="28"/>
        </w:rPr>
        <w:t>р</w:t>
      </w:r>
      <w:r w:rsidR="004621BF" w:rsidRPr="004621BF">
        <w:rPr>
          <w:rFonts w:ascii="Times New Roman" w:hAnsi="Times New Roman" w:cs="Times New Roman"/>
          <w:sz w:val="28"/>
          <w:szCs w:val="28"/>
        </w:rPr>
        <w:t>ублей)</w:t>
      </w:r>
      <w:r w:rsidR="004621BF">
        <w:rPr>
          <w:rFonts w:ascii="Times New Roman" w:hAnsi="Times New Roman" w:cs="Times New Roman"/>
          <w:sz w:val="28"/>
          <w:szCs w:val="28"/>
        </w:rPr>
        <w:t>.</w:t>
      </w:r>
    </w:p>
    <w:p w:rsidR="003F1AF5" w:rsidRPr="003F1AF5" w:rsidRDefault="003F1AF5" w:rsidP="00107C61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F5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строится на основе годового плана работы, формируемого по поручениям Председателя Собрания депутатов - главы Матвеево-Курганского района, Собрания депутатов Матвеево-Курганского района, при обязательном рассмотрении предложений Главы Администрации Матвеево-Курганского района.</w:t>
      </w:r>
    </w:p>
    <w:p w:rsidR="003F1AF5" w:rsidRDefault="003F1AF5" w:rsidP="00107C61">
      <w:pPr>
        <w:spacing w:after="330"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 годовые планы деятельности в обязательном порядке предусматривают проведение внешней проверки годового отчета об </w:t>
      </w:r>
      <w:r w:rsidRPr="003F1AF5">
        <w:rPr>
          <w:rFonts w:ascii="Times New Roman" w:hAnsi="Times New Roman" w:cs="Times New Roman"/>
          <w:sz w:val="28"/>
          <w:szCs w:val="28"/>
        </w:rPr>
        <w:lastRenderedPageBreak/>
        <w:t>исполнении районного бюджета и подготовку заключения по экспертизе проекта бюджета на очередной финансовый год и на плановый период.</w:t>
      </w:r>
    </w:p>
    <w:p w:rsidR="00532FBD" w:rsidRDefault="00532FBD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F5">
        <w:rPr>
          <w:rFonts w:ascii="Times New Roman" w:hAnsi="Times New Roman" w:cs="Times New Roman"/>
          <w:sz w:val="28"/>
          <w:szCs w:val="28"/>
        </w:rPr>
        <w:t>Компетенция и порядок деятельности Контрольно-счетной палаты определены Бюджетным кодексом РФ (далее – БК РФ),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«Матвеево-Курганский район», Положением о Контрольно-счетной палате, Регламентом Контрольно-счетной палаты, Положением о бюджетном процессе в Матвеево-Курганском районе, иными федеральными и региональными законами, нормативно-правовыми актами Матвеево-Курганского района.</w:t>
      </w:r>
    </w:p>
    <w:p w:rsidR="00532FBD" w:rsidRDefault="00532FBD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F5">
        <w:rPr>
          <w:rFonts w:ascii="Times New Roman" w:hAnsi="Times New Roman" w:cs="Times New Roman"/>
          <w:sz w:val="28"/>
          <w:szCs w:val="28"/>
        </w:rPr>
        <w:t>Полномочия Контрольно-счетной палаты распространяются на вопросы соблюдения субъектами бюджетной системы финансово</w:t>
      </w:r>
      <w:r w:rsidR="00B123F9">
        <w:rPr>
          <w:rFonts w:ascii="Times New Roman" w:hAnsi="Times New Roman" w:cs="Times New Roman"/>
          <w:sz w:val="28"/>
          <w:szCs w:val="28"/>
        </w:rPr>
        <w:t>-</w:t>
      </w:r>
      <w:r w:rsidRPr="003F1AF5">
        <w:rPr>
          <w:rFonts w:ascii="Times New Roman" w:hAnsi="Times New Roman" w:cs="Times New Roman"/>
          <w:sz w:val="28"/>
          <w:szCs w:val="28"/>
        </w:rPr>
        <w:t>бюджетного законодательства,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использования средств местного бюджета участниками бюджетного процесса в Матвеево-Курганском районе, соблюдения ими правил ведения бюджетного учета и отчетности и осуществления аудита в сфере закупок.</w:t>
      </w:r>
    </w:p>
    <w:p w:rsidR="00B55AB9" w:rsidRPr="003F1AF5" w:rsidRDefault="00B55AB9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FBD" w:rsidRDefault="00532FBD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F5">
        <w:rPr>
          <w:rFonts w:ascii="Times New Roman" w:hAnsi="Times New Roman" w:cs="Times New Roman"/>
          <w:sz w:val="28"/>
          <w:szCs w:val="28"/>
        </w:rPr>
        <w:t>В целях обеспечения единой системы контроля за соблюдением бюджетного процесса в Матвеево-Курганском районе, формированием и исполнением районного бюджета, использованием муниципальной собственности, Контрольно-счетная палата осуществляет экспертно</w:t>
      </w:r>
      <w:r w:rsidR="00B123F9">
        <w:rPr>
          <w:rFonts w:ascii="Times New Roman" w:hAnsi="Times New Roman" w:cs="Times New Roman"/>
          <w:sz w:val="28"/>
          <w:szCs w:val="28"/>
        </w:rPr>
        <w:t>-</w:t>
      </w:r>
      <w:r w:rsidRPr="003F1AF5">
        <w:rPr>
          <w:rFonts w:ascii="Times New Roman" w:hAnsi="Times New Roman" w:cs="Times New Roman"/>
          <w:sz w:val="28"/>
          <w:szCs w:val="28"/>
        </w:rPr>
        <w:t>аналитическую, контрольно-ревизионную, информационную и иную деятельность.</w:t>
      </w:r>
    </w:p>
    <w:p w:rsidR="00941DD2" w:rsidRPr="00941DD2" w:rsidRDefault="00941DD2" w:rsidP="00107C61">
      <w:pPr>
        <w:spacing w:after="330"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DD2">
        <w:rPr>
          <w:rFonts w:ascii="Times New Roman" w:hAnsi="Times New Roman" w:cs="Times New Roman"/>
          <w:sz w:val="28"/>
          <w:szCs w:val="28"/>
        </w:rPr>
        <w:t>В настоящем отчете представлена сводная информация о реализованных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1DD2">
        <w:rPr>
          <w:rFonts w:ascii="Times New Roman" w:hAnsi="Times New Roman" w:cs="Times New Roman"/>
          <w:sz w:val="28"/>
          <w:szCs w:val="28"/>
        </w:rPr>
        <w:t xml:space="preserve"> году контрольных и аналитических мероприятиях, а также о деятельности Контрольно-счетной палаты в рамках вышеперечисленных направлений.</w:t>
      </w:r>
    </w:p>
    <w:p w:rsidR="00941DD2" w:rsidRPr="003F1AF5" w:rsidRDefault="00941DD2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9BF" w:rsidRDefault="000069BF" w:rsidP="00107C61">
      <w:pPr>
        <w:spacing w:after="330"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725">
        <w:rPr>
          <w:rFonts w:ascii="Times New Roman" w:hAnsi="Times New Roman" w:cs="Times New Roman"/>
          <w:sz w:val="28"/>
          <w:szCs w:val="28"/>
        </w:rPr>
        <w:t>Контрольно-сч</w:t>
      </w:r>
      <w:r w:rsidR="00532FBD" w:rsidRPr="00FC3725">
        <w:rPr>
          <w:rFonts w:ascii="Times New Roman" w:hAnsi="Times New Roman" w:cs="Times New Roman"/>
          <w:sz w:val="28"/>
          <w:szCs w:val="28"/>
        </w:rPr>
        <w:t>е</w:t>
      </w:r>
      <w:r w:rsidRPr="00FC3725">
        <w:rPr>
          <w:rFonts w:ascii="Times New Roman" w:hAnsi="Times New Roman" w:cs="Times New Roman"/>
          <w:sz w:val="28"/>
          <w:szCs w:val="28"/>
        </w:rPr>
        <w:t>тной палатой Матвеево-Курганского района, в целях создания согласованной системы организации и проведения внешнего финансового контроля заключено соглашение о сотрудничестве с Контрольно-сч</w:t>
      </w:r>
      <w:r w:rsidR="00532FBD" w:rsidRPr="00FC3725">
        <w:rPr>
          <w:rFonts w:ascii="Times New Roman" w:hAnsi="Times New Roman" w:cs="Times New Roman"/>
          <w:sz w:val="28"/>
          <w:szCs w:val="28"/>
        </w:rPr>
        <w:t>е</w:t>
      </w:r>
      <w:r w:rsidRPr="00FC3725">
        <w:rPr>
          <w:rFonts w:ascii="Times New Roman" w:hAnsi="Times New Roman" w:cs="Times New Roman"/>
          <w:sz w:val="28"/>
          <w:szCs w:val="28"/>
        </w:rPr>
        <w:t xml:space="preserve">тной палатой Ростовской области, в соответствии с которым проводятся в том числе параллельные мероприятия, а </w:t>
      </w:r>
      <w:r w:rsidR="00FC3725" w:rsidRPr="00FC3725">
        <w:rPr>
          <w:rFonts w:ascii="Times New Roman" w:hAnsi="Times New Roman" w:cs="Times New Roman"/>
          <w:sz w:val="28"/>
          <w:szCs w:val="28"/>
        </w:rPr>
        <w:t>также</w:t>
      </w:r>
      <w:r w:rsidRPr="00FC3725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532FBD" w:rsidRPr="00FC3725">
        <w:rPr>
          <w:rFonts w:ascii="Times New Roman" w:hAnsi="Times New Roman" w:cs="Times New Roman"/>
          <w:sz w:val="28"/>
          <w:szCs w:val="28"/>
        </w:rPr>
        <w:t>е</w:t>
      </w:r>
      <w:r w:rsidRPr="00FC3725">
        <w:rPr>
          <w:rFonts w:ascii="Times New Roman" w:hAnsi="Times New Roman" w:cs="Times New Roman"/>
          <w:sz w:val="28"/>
          <w:szCs w:val="28"/>
        </w:rPr>
        <w:t>тная палата Матвеево-Курганского района является членом Союза муниципальных контрольно-счетных органов Российской Федерации.</w:t>
      </w:r>
    </w:p>
    <w:p w:rsidR="00941DD2" w:rsidRDefault="00941DD2" w:rsidP="00107C61">
      <w:pPr>
        <w:pStyle w:val="3"/>
        <w:numPr>
          <w:ilvl w:val="0"/>
          <w:numId w:val="12"/>
        </w:numPr>
        <w:spacing w:line="240" w:lineRule="auto"/>
        <w:contextualSpacing/>
        <w:jc w:val="center"/>
      </w:pPr>
      <w:bookmarkStart w:id="1" w:name="_Toc48650"/>
      <w:r>
        <w:lastRenderedPageBreak/>
        <w:t>Общие итоги работы Контрольно-счетной палаты Матвеево-Курганского района в 2022 году</w:t>
      </w:r>
      <w:bookmarkEnd w:id="1"/>
    </w:p>
    <w:p w:rsidR="00941DD2" w:rsidRDefault="00941DD2" w:rsidP="00941DD2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</w:rPr>
      </w:pPr>
      <w:r w:rsidRPr="003F1AF5">
        <w:rPr>
          <w:rFonts w:ascii="Times New Roman" w:hAnsi="Times New Roman" w:cs="Times New Roman"/>
          <w:sz w:val="28"/>
        </w:rPr>
        <w:t>План работы на 2022 год сформирован исходя из реализации направлений деятельности и полномочий КСП, необходимости выполнения задач, поставленных перед органом внешнего финансового муниципального контроля и утвержден приказом Контрольно-счетной палаты Матвеево-Курганского района от 15.04.202</w:t>
      </w:r>
      <w:r w:rsidR="00442C96">
        <w:rPr>
          <w:rFonts w:ascii="Times New Roman" w:hAnsi="Times New Roman" w:cs="Times New Roman"/>
          <w:sz w:val="28"/>
        </w:rPr>
        <w:t>2</w:t>
      </w:r>
      <w:r w:rsidRPr="003F1AF5">
        <w:rPr>
          <w:rFonts w:ascii="Times New Roman" w:hAnsi="Times New Roman" w:cs="Times New Roman"/>
          <w:sz w:val="28"/>
        </w:rPr>
        <w:t xml:space="preserve"> года №2.</w:t>
      </w:r>
    </w:p>
    <w:p w:rsidR="000069BF" w:rsidRDefault="000069BF" w:rsidP="00BC7D7F">
      <w:pPr>
        <w:spacing w:line="240" w:lineRule="auto"/>
        <w:ind w:right="173"/>
        <w:contextualSpacing/>
      </w:pPr>
      <w:r>
        <w:t xml:space="preserve">          </w:t>
      </w:r>
    </w:p>
    <w:p w:rsidR="000069BF" w:rsidRPr="004B6792" w:rsidRDefault="00FC3725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>О</w:t>
      </w:r>
      <w:r w:rsidR="000069BF" w:rsidRPr="004B6792">
        <w:rPr>
          <w:rFonts w:ascii="Times New Roman" w:hAnsi="Times New Roman" w:cs="Times New Roman"/>
          <w:sz w:val="28"/>
          <w:szCs w:val="28"/>
        </w:rPr>
        <w:t>сновными задачами Контрольно-счетной палаты на 202</w:t>
      </w:r>
      <w:r w:rsidRPr="004B6792">
        <w:rPr>
          <w:rFonts w:ascii="Times New Roman" w:hAnsi="Times New Roman" w:cs="Times New Roman"/>
          <w:sz w:val="28"/>
          <w:szCs w:val="28"/>
        </w:rPr>
        <w:t>2</w:t>
      </w:r>
      <w:r w:rsidR="000069BF" w:rsidRPr="004B6792">
        <w:rPr>
          <w:rFonts w:ascii="Times New Roman" w:hAnsi="Times New Roman" w:cs="Times New Roman"/>
          <w:sz w:val="28"/>
          <w:szCs w:val="28"/>
        </w:rPr>
        <w:t xml:space="preserve"> год являлись:</w:t>
      </w:r>
    </w:p>
    <w:p w:rsidR="004B6792" w:rsidRPr="004B6792" w:rsidRDefault="004B6792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>- работа в направлении реализации приоритетов развития Матвеево-Курганского района;</w:t>
      </w:r>
    </w:p>
    <w:p w:rsidR="004B6792" w:rsidRPr="004B6792" w:rsidRDefault="004B6792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>- реализация полномочий, предусмотренных Федеральным законом №6-ФЗ и Бюджетным кодексом РФ по проведению аудита (проверки) эффективности, направленного на определение экономности и результативности использования средств бюджета района;</w:t>
      </w:r>
    </w:p>
    <w:p w:rsidR="004B6792" w:rsidRDefault="004B6792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>- аудит в сфере закупок, анализ обоснованности прогнозирования, планирования закупок, реализуемости и эффективности осуществления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AB9" w:rsidRDefault="004B6792" w:rsidP="00BC7D7F">
      <w:pPr>
        <w:spacing w:line="240" w:lineRule="auto"/>
        <w:ind w:right="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направлении</w:t>
      </w:r>
      <w:r w:rsidRPr="004B6792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B6792">
        <w:rPr>
          <w:rFonts w:ascii="Times New Roman" w:eastAsia="Calibri" w:hAnsi="Times New Roman" w:cs="Times New Roman"/>
          <w:sz w:val="28"/>
          <w:szCs w:val="28"/>
        </w:rPr>
        <w:t xml:space="preserve"> качества бюджетного процесса, повышени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B6792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(эффективности и экономности) и законности управления муниципальными ресурсами, проведени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B6792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 по предотвращению нецелевого расходования бюджетных средств и административных правонарушений в сфере бюджетного законодательства и законодательства о контрактной системе</w:t>
      </w:r>
      <w:r w:rsidRPr="004B6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9BF" w:rsidRPr="004B6792" w:rsidRDefault="004B6792" w:rsidP="00BC7D7F">
      <w:pPr>
        <w:spacing w:line="240" w:lineRule="auto"/>
        <w:ind w:left="-15" w:right="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AB9" w:rsidRPr="007C633F" w:rsidRDefault="000069BF" w:rsidP="00BC7D7F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3F">
        <w:rPr>
          <w:rFonts w:ascii="Times New Roman" w:hAnsi="Times New Roman" w:cs="Times New Roman"/>
          <w:sz w:val="28"/>
          <w:szCs w:val="28"/>
        </w:rPr>
        <w:t>В 202</w:t>
      </w:r>
      <w:r w:rsidR="00051345" w:rsidRPr="007C633F">
        <w:rPr>
          <w:rFonts w:ascii="Times New Roman" w:hAnsi="Times New Roman" w:cs="Times New Roman"/>
          <w:sz w:val="28"/>
          <w:szCs w:val="28"/>
        </w:rPr>
        <w:t>2</w:t>
      </w:r>
      <w:r w:rsidRPr="007C633F">
        <w:rPr>
          <w:rFonts w:ascii="Times New Roman" w:hAnsi="Times New Roman" w:cs="Times New Roman"/>
          <w:sz w:val="28"/>
          <w:szCs w:val="28"/>
        </w:rPr>
        <w:t xml:space="preserve"> году контрольными и экспертно</w:t>
      </w:r>
      <w:r w:rsidR="00B123F9" w:rsidRPr="007C633F">
        <w:rPr>
          <w:rFonts w:ascii="Times New Roman" w:hAnsi="Times New Roman" w:cs="Times New Roman"/>
          <w:sz w:val="28"/>
          <w:szCs w:val="28"/>
        </w:rPr>
        <w:t>-</w:t>
      </w:r>
      <w:r w:rsidRPr="007C633F">
        <w:rPr>
          <w:rFonts w:ascii="Times New Roman" w:hAnsi="Times New Roman" w:cs="Times New Roman"/>
          <w:sz w:val="28"/>
          <w:szCs w:val="28"/>
        </w:rPr>
        <w:t xml:space="preserve">аналитическими мероприятиями охвачено </w:t>
      </w:r>
      <w:r w:rsidR="00207196" w:rsidRPr="007C633F">
        <w:rPr>
          <w:rFonts w:ascii="Times New Roman" w:hAnsi="Times New Roman" w:cs="Times New Roman"/>
          <w:sz w:val="28"/>
          <w:szCs w:val="28"/>
        </w:rPr>
        <w:t>20</w:t>
      </w:r>
      <w:r w:rsidRPr="007C633F">
        <w:rPr>
          <w:rFonts w:ascii="Times New Roman" w:hAnsi="Times New Roman" w:cs="Times New Roman"/>
          <w:sz w:val="28"/>
          <w:szCs w:val="28"/>
        </w:rPr>
        <w:t xml:space="preserve"> объектов контроля по различным вопросам и направлениям, в том числе </w:t>
      </w:r>
      <w:r w:rsidR="00207196" w:rsidRPr="007C633F">
        <w:rPr>
          <w:rFonts w:ascii="Times New Roman" w:hAnsi="Times New Roman" w:cs="Times New Roman"/>
          <w:sz w:val="28"/>
          <w:szCs w:val="28"/>
        </w:rPr>
        <w:t>12</w:t>
      </w:r>
      <w:r w:rsidRPr="007C633F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средств.</w:t>
      </w:r>
    </w:p>
    <w:p w:rsidR="00B55AB9" w:rsidRPr="007C633F" w:rsidRDefault="00B55AB9" w:rsidP="00BC7D7F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9BF" w:rsidRPr="007C633F" w:rsidRDefault="000069BF" w:rsidP="00BC7D7F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3F">
        <w:rPr>
          <w:rFonts w:ascii="Times New Roman" w:hAnsi="Times New Roman" w:cs="Times New Roman"/>
          <w:sz w:val="28"/>
          <w:szCs w:val="28"/>
        </w:rPr>
        <w:t>В результате, объем проверенных средств в 202</w:t>
      </w:r>
      <w:r w:rsidR="00207196" w:rsidRPr="007C633F">
        <w:rPr>
          <w:rFonts w:ascii="Times New Roman" w:hAnsi="Times New Roman" w:cs="Times New Roman"/>
          <w:sz w:val="28"/>
          <w:szCs w:val="28"/>
        </w:rPr>
        <w:t>2</w:t>
      </w:r>
      <w:r w:rsidRPr="007C633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07196" w:rsidRPr="007C633F">
        <w:rPr>
          <w:rFonts w:ascii="Times New Roman" w:hAnsi="Times New Roman" w:cs="Times New Roman"/>
          <w:sz w:val="28"/>
          <w:szCs w:val="28"/>
        </w:rPr>
        <w:t>854260,6</w:t>
      </w:r>
      <w:r w:rsidRPr="007C633F">
        <w:rPr>
          <w:rFonts w:ascii="Times New Roman" w:hAnsi="Times New Roman" w:cs="Times New Roman"/>
          <w:sz w:val="28"/>
          <w:szCs w:val="28"/>
        </w:rPr>
        <w:t xml:space="preserve"> тыс. рублей, установлены нарушения федерального, областного законодательства, муниципальных нормативных правовых актов, а также недостатки в деятельности в общей сумме </w:t>
      </w:r>
      <w:r w:rsidR="00207196" w:rsidRPr="007C633F">
        <w:rPr>
          <w:rFonts w:ascii="Times New Roman" w:hAnsi="Times New Roman" w:cs="Times New Roman"/>
          <w:sz w:val="28"/>
          <w:szCs w:val="28"/>
        </w:rPr>
        <w:t>8719,2</w:t>
      </w:r>
      <w:r w:rsidRPr="007C63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5AB9" w:rsidRPr="00B55AB9" w:rsidRDefault="00B55AB9" w:rsidP="00BC7D7F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6A" w:rsidRDefault="003B1319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5CB">
        <w:rPr>
          <w:rFonts w:ascii="Times New Roman" w:hAnsi="Times New Roman" w:cs="Times New Roman"/>
          <w:sz w:val="28"/>
          <w:szCs w:val="28"/>
        </w:rPr>
        <w:t>В том числе</w:t>
      </w:r>
      <w:r w:rsidR="009B066A" w:rsidRPr="005475CB">
        <w:rPr>
          <w:rFonts w:ascii="Times New Roman" w:hAnsi="Times New Roman" w:cs="Times New Roman"/>
          <w:sz w:val="28"/>
          <w:szCs w:val="28"/>
        </w:rPr>
        <w:t>:</w:t>
      </w:r>
    </w:p>
    <w:p w:rsidR="009B066A" w:rsidRPr="005475CB" w:rsidRDefault="009B066A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5CB">
        <w:rPr>
          <w:rFonts w:ascii="Times New Roman" w:hAnsi="Times New Roman" w:cs="Times New Roman"/>
          <w:sz w:val="28"/>
          <w:szCs w:val="28"/>
        </w:rPr>
        <w:t>-</w:t>
      </w:r>
      <w:r w:rsidR="003B1319" w:rsidRPr="005475CB">
        <w:rPr>
          <w:rFonts w:ascii="Times New Roman" w:hAnsi="Times New Roman" w:cs="Times New Roman"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на сумму </w:t>
      </w:r>
      <w:r w:rsidR="005475CB" w:rsidRPr="005475CB">
        <w:rPr>
          <w:rFonts w:ascii="Times New Roman" w:hAnsi="Times New Roman" w:cs="Times New Roman"/>
          <w:sz w:val="28"/>
          <w:szCs w:val="28"/>
        </w:rPr>
        <w:t>3254,4</w:t>
      </w:r>
      <w:r w:rsidR="003B1319" w:rsidRPr="005475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66A" w:rsidRDefault="009B066A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66A">
        <w:rPr>
          <w:sz w:val="28"/>
          <w:szCs w:val="28"/>
        </w:rPr>
        <w:t>-</w:t>
      </w:r>
      <w:r w:rsidR="003B1319" w:rsidRPr="009B066A">
        <w:rPr>
          <w:sz w:val="28"/>
          <w:szCs w:val="28"/>
        </w:rPr>
        <w:t xml:space="preserve"> </w:t>
      </w:r>
      <w:r w:rsidR="003B1319" w:rsidRPr="009B066A">
        <w:rPr>
          <w:rFonts w:ascii="Times New Roman" w:hAnsi="Times New Roman" w:cs="Times New Roman"/>
          <w:sz w:val="28"/>
          <w:szCs w:val="28"/>
        </w:rPr>
        <w:t>п</w:t>
      </w:r>
      <w:r w:rsidR="003B1319" w:rsidRPr="00BA0F77">
        <w:rPr>
          <w:rFonts w:ascii="Times New Roman" w:hAnsi="Times New Roman" w:cs="Times New Roman"/>
          <w:sz w:val="28"/>
          <w:szCs w:val="28"/>
        </w:rPr>
        <w:t xml:space="preserve">ереплата и неположенные выплаты заработной платы на сумму </w:t>
      </w:r>
      <w:r w:rsidR="00BA0F77" w:rsidRPr="00BA0F77">
        <w:rPr>
          <w:rFonts w:ascii="Times New Roman" w:hAnsi="Times New Roman" w:cs="Times New Roman"/>
          <w:sz w:val="28"/>
          <w:szCs w:val="28"/>
        </w:rPr>
        <w:t>343,0</w:t>
      </w:r>
      <w:r w:rsidR="003B1319" w:rsidRPr="00BA0F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66A" w:rsidRDefault="009B066A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319" w:rsidRPr="00BA0F77">
        <w:rPr>
          <w:rFonts w:ascii="Times New Roman" w:hAnsi="Times New Roman" w:cs="Times New Roman"/>
          <w:sz w:val="28"/>
          <w:szCs w:val="28"/>
        </w:rPr>
        <w:t xml:space="preserve"> </w:t>
      </w:r>
      <w:r w:rsidR="00BA0F77">
        <w:rPr>
          <w:rFonts w:ascii="Times New Roman" w:hAnsi="Times New Roman" w:cs="Times New Roman"/>
          <w:sz w:val="28"/>
          <w:szCs w:val="28"/>
        </w:rPr>
        <w:t xml:space="preserve">неэффективное расходование бюджетных средств 97,4 тыс. рублей; </w:t>
      </w:r>
      <w:r w:rsidR="003B1319" w:rsidRPr="00BA0F77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по арендным платежам на сумму 13,9 тыс. рублей;</w:t>
      </w:r>
    </w:p>
    <w:p w:rsidR="009B066A" w:rsidRDefault="009B066A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1319" w:rsidRPr="00BA0F77">
        <w:rPr>
          <w:rFonts w:ascii="Times New Roman" w:hAnsi="Times New Roman" w:cs="Times New Roman"/>
          <w:sz w:val="28"/>
          <w:szCs w:val="28"/>
        </w:rPr>
        <w:t xml:space="preserve"> сверхнормативные расходы на питание детей в детских дошкольных учреждениях на сумму 47,0 тыс. рублей;</w:t>
      </w:r>
    </w:p>
    <w:p w:rsidR="009B066A" w:rsidRDefault="009B066A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порядка </w:t>
      </w:r>
      <w:r w:rsidRPr="009B066A">
        <w:rPr>
          <w:rFonts w:ascii="Times New Roman" w:hAnsi="Times New Roman"/>
          <w:sz w:val="28"/>
          <w:szCs w:val="28"/>
        </w:rPr>
        <w:t>применения Порядка применения классификации операций сектора государственного управления, утвержденных приказом Минфина России от 29.11.2017 №209н «Об утверждении Порядка применения классификации операций сектора государственного управления»- некорректное планирование, финансирование и расходование бюджетных средств Матвеево-Курганского района на сумму 45,5 тыс. рублей</w:t>
      </w:r>
      <w:r w:rsidRPr="009B066A">
        <w:rPr>
          <w:rFonts w:ascii="Times New Roman" w:hAnsi="Times New Roman" w:cs="Times New Roman"/>
          <w:sz w:val="28"/>
          <w:szCs w:val="28"/>
        </w:rPr>
        <w:t>;</w:t>
      </w:r>
    </w:p>
    <w:p w:rsidR="005475CB" w:rsidRDefault="009B066A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непринятие мер по взысканию пени на сумму 1,2 тыс. рублей;</w:t>
      </w:r>
    </w:p>
    <w:p w:rsidR="005475CB" w:rsidRDefault="005475CB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законодательства в сфере закупок на сумму 2635,8 тыс. рублей;</w:t>
      </w:r>
    </w:p>
    <w:p w:rsidR="005624ED" w:rsidRDefault="005624ED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И</w:t>
      </w:r>
      <w:r w:rsidRPr="00032B80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B80">
        <w:rPr>
          <w:rFonts w:ascii="Times New Roman" w:hAnsi="Times New Roman" w:cs="Times New Roman"/>
          <w:sz w:val="28"/>
          <w:szCs w:val="28"/>
        </w:rPr>
        <w:t xml:space="preserve">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</w:t>
      </w:r>
      <w:r>
        <w:rPr>
          <w:rFonts w:ascii="Times New Roman" w:hAnsi="Times New Roman" w:cs="Times New Roman"/>
          <w:sz w:val="28"/>
          <w:szCs w:val="28"/>
        </w:rPr>
        <w:t xml:space="preserve"> на сумму 2278,8 тыс. рублей;</w:t>
      </w:r>
    </w:p>
    <w:p w:rsidR="00B55AB9" w:rsidRDefault="005475CB" w:rsidP="00BC7D7F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4ED">
        <w:rPr>
          <w:rFonts w:ascii="Times New Roman" w:hAnsi="Times New Roman" w:cs="Times New Roman"/>
          <w:sz w:val="28"/>
          <w:szCs w:val="28"/>
        </w:rPr>
        <w:t>-</w:t>
      </w:r>
      <w:r w:rsidR="003B1319" w:rsidRPr="005624ED">
        <w:rPr>
          <w:rFonts w:ascii="Times New Roman" w:hAnsi="Times New Roman" w:cs="Times New Roman"/>
          <w:sz w:val="28"/>
          <w:szCs w:val="28"/>
        </w:rPr>
        <w:t xml:space="preserve"> иные нарушения на сумму 2,</w:t>
      </w:r>
      <w:r w:rsidR="005624ED" w:rsidRPr="005624ED">
        <w:rPr>
          <w:rFonts w:ascii="Times New Roman" w:hAnsi="Times New Roman" w:cs="Times New Roman"/>
          <w:sz w:val="28"/>
          <w:szCs w:val="28"/>
        </w:rPr>
        <w:t>2</w:t>
      </w:r>
      <w:r w:rsidR="003B1319" w:rsidRPr="005624E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A0F77" w:rsidRPr="00562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319" w:rsidRPr="005624ED" w:rsidRDefault="00BA0F77" w:rsidP="005F3CE5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BF" w:rsidRPr="006A1E2E" w:rsidRDefault="000069BF" w:rsidP="00BC7D7F">
      <w:pPr>
        <w:spacing w:line="240" w:lineRule="auto"/>
        <w:ind w:left="23" w:right="193" w:firstLine="697"/>
        <w:contextualSpacing/>
        <w:rPr>
          <w:rFonts w:ascii="Times New Roman" w:hAnsi="Times New Roman" w:cs="Times New Roman"/>
          <w:sz w:val="28"/>
          <w:szCs w:val="28"/>
        </w:rPr>
      </w:pPr>
      <w:r w:rsidRPr="006A1E2E">
        <w:rPr>
          <w:rFonts w:ascii="Times New Roman" w:hAnsi="Times New Roman" w:cs="Times New Roman"/>
          <w:sz w:val="28"/>
          <w:szCs w:val="28"/>
        </w:rPr>
        <w:t>Основные показатели, характеризующие работу Контрольно-счетной палаты в 202</w:t>
      </w:r>
      <w:r w:rsidR="00051345" w:rsidRPr="006A1E2E">
        <w:rPr>
          <w:rFonts w:ascii="Times New Roman" w:hAnsi="Times New Roman" w:cs="Times New Roman"/>
          <w:sz w:val="28"/>
          <w:szCs w:val="28"/>
        </w:rPr>
        <w:t>2</w:t>
      </w:r>
      <w:r w:rsidRPr="006A1E2E">
        <w:rPr>
          <w:rFonts w:ascii="Times New Roman" w:hAnsi="Times New Roman" w:cs="Times New Roman"/>
          <w:sz w:val="28"/>
          <w:szCs w:val="28"/>
        </w:rPr>
        <w:t xml:space="preserve"> году приведены в следующей таблице:</w:t>
      </w:r>
    </w:p>
    <w:p w:rsidR="000069BF" w:rsidRPr="00B82716" w:rsidRDefault="000069BF" w:rsidP="00BC7D7F">
      <w:pPr>
        <w:pStyle w:val="4"/>
        <w:spacing w:line="240" w:lineRule="auto"/>
        <w:contextualSpacing/>
        <w:rPr>
          <w:b w:val="0"/>
          <w:color w:val="auto"/>
          <w:sz w:val="28"/>
          <w:szCs w:val="28"/>
        </w:rPr>
      </w:pPr>
      <w:r w:rsidRPr="00B82716">
        <w:rPr>
          <w:b w:val="0"/>
          <w:color w:val="auto"/>
          <w:sz w:val="28"/>
          <w:szCs w:val="28"/>
        </w:rPr>
        <w:t>тыс. рублей</w:t>
      </w:r>
    </w:p>
    <w:tbl>
      <w:tblPr>
        <w:tblStyle w:val="TableGrid"/>
        <w:tblW w:w="9196" w:type="dxa"/>
        <w:tblInd w:w="15" w:type="dxa"/>
        <w:tblCellMar>
          <w:top w:w="57" w:type="dxa"/>
          <w:left w:w="57" w:type="dxa"/>
          <w:right w:w="58" w:type="dxa"/>
        </w:tblCellMar>
        <w:tblLook w:val="04A0" w:firstRow="1" w:lastRow="0" w:firstColumn="1" w:lastColumn="0" w:noHBand="0" w:noVBand="1"/>
      </w:tblPr>
      <w:tblGrid>
        <w:gridCol w:w="3506"/>
        <w:gridCol w:w="1438"/>
        <w:gridCol w:w="1984"/>
        <w:gridCol w:w="2268"/>
      </w:tblGrid>
      <w:tr w:rsidR="00A02B47" w:rsidRPr="00B82716" w:rsidTr="005624ED">
        <w:trPr>
          <w:trHeight w:val="1599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Default="00051345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624ED" w:rsidRPr="00B82716" w:rsidRDefault="005624ED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spacing w:after="68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Матвеево-Курганский район</w:t>
            </w:r>
          </w:p>
          <w:p w:rsidR="00051345" w:rsidRPr="00B82716" w:rsidRDefault="00051345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  <w:r w:rsidR="00562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Матвеево-Курганского</w:t>
            </w:r>
            <w:r w:rsidR="00562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051345" w:rsidRPr="00051345" w:rsidTr="005624ED">
        <w:trPr>
          <w:trHeight w:val="57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6C2551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контрольных и </w:t>
            </w:r>
            <w:r w:rsidR="00B123F9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экспертно-аналитических</w:t>
            </w: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из них: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1345" w:rsidRPr="00051345" w:rsidTr="005624ED">
        <w:trPr>
          <w:trHeight w:val="36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A02B47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B47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1345" w:rsidRPr="00051345" w:rsidTr="005624ED">
        <w:trPr>
          <w:trHeight w:val="36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6C2551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экспертно-аналитических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1345" w:rsidRPr="00051345" w:rsidTr="005624ED">
        <w:trPr>
          <w:trHeight w:val="36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A02B47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B47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проверенных средств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B8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260,6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B8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260,6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1345" w:rsidRPr="00051345" w:rsidTr="005624ED">
        <w:trPr>
          <w:trHeight w:val="36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A02B47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B47">
              <w:rPr>
                <w:rFonts w:ascii="Times New Roman" w:hAnsi="Times New Roman" w:cs="Times New Roman"/>
                <w:sz w:val="28"/>
                <w:szCs w:val="28"/>
              </w:rPr>
              <w:t>Количество проверенных объектов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1345" w:rsidRPr="00051345" w:rsidTr="005624ED">
        <w:trPr>
          <w:trHeight w:val="36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A02B47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B47">
              <w:rPr>
                <w:rFonts w:ascii="Times New Roman" w:hAnsi="Times New Roman" w:cs="Times New Roman"/>
                <w:sz w:val="28"/>
                <w:szCs w:val="28"/>
              </w:rPr>
              <w:t>Количество составленных актов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A02B4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1345" w:rsidRPr="00051345" w:rsidTr="005624ED">
        <w:trPr>
          <w:trHeight w:val="36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6C2551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1345" w:rsidRPr="00051345" w:rsidTr="005624ED">
        <w:trPr>
          <w:trHeight w:val="57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6C2551" w:rsidRDefault="00051345" w:rsidP="00BC7D7F">
            <w:pPr>
              <w:tabs>
                <w:tab w:val="right" w:pos="34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ab/>
              <w:t>направленных</w:t>
            </w:r>
          </w:p>
          <w:p w:rsidR="00051345" w:rsidRPr="006C2551" w:rsidRDefault="00051345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55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551" w:rsidRPr="00B82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6C2551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E77" w:rsidRPr="00051345" w:rsidTr="005624ED">
        <w:trPr>
          <w:trHeight w:val="637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D6A30" w:rsidRDefault="00915E77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A30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7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8A9C42C" wp14:editId="73D78860">
                      <wp:simplePos x="0" y="0"/>
                      <wp:positionH relativeFrom="column">
                        <wp:posOffset>576897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5" name="Group 4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6" name="Shape 2534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FECFB" id="Group 47471" o:spid="_x0000_s1026" style="position:absolute;margin-left:45.4pt;margin-top:-2.8pt;width:0;height:12.65pt;z-index:-251646976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">
                      <v:shape id="Shape 2534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Pr="00915E7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7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2E97B427" wp14:editId="0CE6F797">
                      <wp:simplePos x="0" y="0"/>
                      <wp:positionH relativeFrom="column">
                        <wp:posOffset>721678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7" name="Group 47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8" name="Shape 2536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BF4E2" id="Group 47479" o:spid="_x0000_s1026" style="position:absolute;margin-left:56.85pt;margin-top:-2.8pt;width:0;height:12.65pt;z-index:-251645952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">
                      <v:shape id="Shape 2536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Pr="00915E7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1345" w:rsidRPr="00051345" w:rsidTr="005624ED">
        <w:trPr>
          <w:trHeight w:val="637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9D6A30" w:rsidRDefault="00051345" w:rsidP="00876F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Выявлено нарушений в</w:t>
            </w:r>
            <w:r w:rsidR="006C2551" w:rsidRPr="009D6A30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 w:rsidRPr="009D6A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3B510E8" wp14:editId="24565ED6">
                      <wp:simplePos x="0" y="0"/>
                      <wp:positionH relativeFrom="column">
                        <wp:posOffset>576897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47471" name="Group 4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2534" name="Shape 2534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827D1" id="Group 47471" o:spid="_x0000_s1026" style="position:absolute;margin-left:45.4pt;margin-top:-2.8pt;width:0;height:12.65pt;z-index:-251653120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">
                      <v:shape id="Shape 2534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="009D6A30" w:rsidRPr="00B827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A30" w:rsidRPr="00B82716">
              <w:rPr>
                <w:rFonts w:ascii="Times New Roman" w:hAnsi="Times New Roman" w:cs="Times New Roman"/>
                <w:sz w:val="28"/>
                <w:szCs w:val="28"/>
              </w:rPr>
              <w:t>719,2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051345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0810751" wp14:editId="11028486">
                      <wp:simplePos x="0" y="0"/>
                      <wp:positionH relativeFrom="column">
                        <wp:posOffset>721678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47479" name="Group 47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2536" name="Shape 2536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B9B14" id="Group 47479" o:spid="_x0000_s1026" style="position:absolute;margin-left:56.85pt;margin-top:-2.8pt;width:0;height:12.65pt;z-index:-251652096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">
                      <v:shape id="Shape 2536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="009D6A30" w:rsidRPr="00B827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A30" w:rsidRPr="00B82716">
              <w:rPr>
                <w:rFonts w:ascii="Times New Roman" w:hAnsi="Times New Roman" w:cs="Times New Roman"/>
                <w:sz w:val="28"/>
                <w:szCs w:val="28"/>
              </w:rPr>
              <w:t>719,2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345" w:rsidRPr="00B82716" w:rsidRDefault="009D6A30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E77" w:rsidRPr="00051345" w:rsidTr="005624ED">
        <w:trPr>
          <w:trHeight w:val="37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E7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E77" w:rsidRPr="00915E77" w:rsidRDefault="00915E77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30" w:rsidRPr="00051345" w:rsidTr="005624ED">
        <w:trPr>
          <w:trHeight w:val="637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915E77" w:rsidRDefault="00915E77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E77">
              <w:rPr>
                <w:rFonts w:ascii="Times New Roman" w:hAnsi="Times New Roman" w:cs="Times New Roman"/>
                <w:sz w:val="28"/>
                <w:szCs w:val="28"/>
              </w:rPr>
              <w:t>в финансово-бюджетной сфере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915E77" w:rsidRDefault="005624ED" w:rsidP="00BC7D7F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6 083,4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915E77" w:rsidRDefault="005624ED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6 083,4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915E77" w:rsidRDefault="005624ED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A30" w:rsidRPr="00051345" w:rsidTr="005624ED">
        <w:trPr>
          <w:trHeight w:val="637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915E77" w:rsidRDefault="00915E77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E77">
              <w:rPr>
                <w:rFonts w:ascii="Times New Roman" w:hAnsi="Times New Roman" w:cs="Times New Roman"/>
                <w:sz w:val="28"/>
                <w:szCs w:val="28"/>
              </w:rPr>
              <w:t>в сфере закупок</w:t>
            </w:r>
            <w:r w:rsidR="00562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A30" w:rsidRPr="00915E77" w:rsidRDefault="009D6A30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915E77" w:rsidRDefault="005624ED" w:rsidP="00BC7D7F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2 635,8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915E77" w:rsidRDefault="005624ED" w:rsidP="00BC7D7F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2 635,8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394939" w:rsidRDefault="005624ED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A30" w:rsidRPr="00051345" w:rsidTr="005624ED">
        <w:trPr>
          <w:trHeight w:val="57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9D6A30" w:rsidP="00BC7D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Устранено нарушений, </w:t>
            </w:r>
            <w:r w:rsidR="005624ED" w:rsidRPr="00B16A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8C1320" w:rsidP="00BC7D7F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8C1320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1246,0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5624ED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24ED" w:rsidRPr="00051345" w:rsidTr="005624ED">
        <w:trPr>
          <w:trHeight w:val="800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5624ED" w:rsidP="00BC7D7F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Возмещено в бюджет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FE6A98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FE6A98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B16A44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24ED" w:rsidRPr="00051345" w:rsidTr="005624ED">
        <w:trPr>
          <w:trHeight w:val="800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B16A44" w:rsidP="00BC7D7F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Подлежит возмещению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FE6A98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FE6A98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4ED" w:rsidRPr="00B16A44" w:rsidRDefault="00B16A44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694F" w:rsidRPr="0068694F" w:rsidTr="005624ED">
        <w:trPr>
          <w:trHeight w:val="800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A44" w:rsidRPr="00B16A44" w:rsidRDefault="00B16A44" w:rsidP="00BC7D7F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Приведено в соответствие с действующим законодательством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A44" w:rsidRPr="0068694F" w:rsidRDefault="006319F2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924,6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A44" w:rsidRPr="0068694F" w:rsidRDefault="006319F2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A44" w:rsidRPr="0068694F" w:rsidRDefault="00B16A44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A30" w:rsidRPr="00051345" w:rsidTr="005624ED">
        <w:trPr>
          <w:trHeight w:val="800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9D6A30" w:rsidP="00BC7D7F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материалов, направленных в правоохранительные </w:t>
            </w:r>
            <w:r w:rsidR="00B82716" w:rsidRPr="00B16A44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9D6A30" w:rsidP="00BC7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9D6A30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A30" w:rsidRPr="00B16A44" w:rsidRDefault="009D6A30" w:rsidP="00BC7D7F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633F" w:rsidRDefault="007C633F" w:rsidP="00BC7D7F">
      <w:pPr>
        <w:pStyle w:val="2"/>
        <w:spacing w:line="240" w:lineRule="auto"/>
        <w:ind w:left="1026" w:right="1123" w:hanging="11"/>
        <w:contextualSpacing/>
      </w:pPr>
    </w:p>
    <w:p w:rsidR="008C1320" w:rsidRDefault="00394939" w:rsidP="007C633F">
      <w:pPr>
        <w:pStyle w:val="2"/>
        <w:numPr>
          <w:ilvl w:val="0"/>
          <w:numId w:val="12"/>
        </w:numPr>
        <w:spacing w:line="240" w:lineRule="auto"/>
        <w:ind w:left="0" w:right="141" w:firstLine="0"/>
        <w:contextualSpacing/>
      </w:pPr>
      <w:r>
        <w:t>Результаты контрольных мероприятий</w:t>
      </w:r>
    </w:p>
    <w:p w:rsidR="000069BF" w:rsidRPr="00051345" w:rsidRDefault="00394939" w:rsidP="007C633F">
      <w:pPr>
        <w:pStyle w:val="2"/>
        <w:spacing w:line="240" w:lineRule="auto"/>
        <w:ind w:left="0" w:right="141" w:firstLine="0"/>
        <w:contextualSpacing/>
        <w:rPr>
          <w:szCs w:val="28"/>
        </w:rPr>
      </w:pPr>
      <w:r>
        <w:t>и принятые по ним меры</w:t>
      </w:r>
    </w:p>
    <w:p w:rsidR="000069BF" w:rsidRPr="00437A14" w:rsidRDefault="000069BF" w:rsidP="00BC7D7F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A14">
        <w:rPr>
          <w:rFonts w:ascii="Times New Roman" w:hAnsi="Times New Roman" w:cs="Times New Roman"/>
          <w:sz w:val="28"/>
          <w:szCs w:val="28"/>
        </w:rPr>
        <w:t xml:space="preserve">В отчетном периоде, Контрольно-счетной палатой Матвеево-Курганского района, в отношении бюджета Матвеево-Курганского района проведено </w:t>
      </w:r>
      <w:r w:rsidR="001C3BB2" w:rsidRPr="00437A14">
        <w:rPr>
          <w:rFonts w:ascii="Times New Roman" w:hAnsi="Times New Roman" w:cs="Times New Roman"/>
          <w:sz w:val="28"/>
          <w:szCs w:val="28"/>
        </w:rPr>
        <w:t>12</w:t>
      </w:r>
      <w:r w:rsidRPr="00437A14">
        <w:rPr>
          <w:rFonts w:ascii="Times New Roman" w:hAnsi="Times New Roman" w:cs="Times New Roman"/>
          <w:sz w:val="28"/>
          <w:szCs w:val="28"/>
        </w:rPr>
        <w:t xml:space="preserve"> контрольных мероприятия, в том числе:</w:t>
      </w:r>
    </w:p>
    <w:p w:rsidR="009E33FE" w:rsidRPr="00437A14" w:rsidRDefault="009E33FE" w:rsidP="00BC7D7F">
      <w:pPr>
        <w:keepNext/>
        <w:numPr>
          <w:ilvl w:val="0"/>
          <w:numId w:val="4"/>
        </w:numPr>
        <w:tabs>
          <w:tab w:val="left" w:pos="465"/>
        </w:tabs>
        <w:overflowPunct w:val="0"/>
        <w:autoSpaceDE w:val="0"/>
        <w:autoSpaceDN w:val="0"/>
        <w:adjustRightInd w:val="0"/>
        <w:spacing w:after="0" w:line="240" w:lineRule="auto"/>
        <w:ind w:right="17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A14">
        <w:rPr>
          <w:rFonts w:ascii="Times New Roman" w:hAnsi="Times New Roman" w:cs="Times New Roman"/>
          <w:sz w:val="28"/>
          <w:szCs w:val="28"/>
        </w:rPr>
        <w:t xml:space="preserve">Проверки законности, эффективности, результативности и экономности использования средств бюджета Матвеево-Курганского района </w:t>
      </w:r>
      <w:r w:rsidR="00437A14" w:rsidRPr="00437A14">
        <w:rPr>
          <w:rFonts w:ascii="Times New Roman" w:hAnsi="Times New Roman" w:cs="Times New Roman"/>
          <w:sz w:val="28"/>
          <w:szCs w:val="28"/>
        </w:rPr>
        <w:t>(6 объектов контроля)</w:t>
      </w:r>
      <w:r w:rsidRPr="00437A14">
        <w:rPr>
          <w:rFonts w:ascii="Times New Roman" w:hAnsi="Times New Roman" w:cs="Times New Roman"/>
          <w:sz w:val="28"/>
          <w:szCs w:val="28"/>
        </w:rPr>
        <w:t xml:space="preserve">, в том числе: Муниципальное учреждение «Районный дом культуры»; Муниципальное бюджетное учреждение Матвеево-Курганского района «Расчетный центр»; Муниципальное бюджетное общеобразовательное учреждение Алексеевская средняя общеобразовательная школа имени летчика-истребителя Петра Ефимовича Королева; </w:t>
      </w:r>
      <w:r w:rsidRPr="00437A14">
        <w:rPr>
          <w:rFonts w:ascii="Times New Roman" w:eastAsia="Times New Roman" w:hAnsi="Times New Roman" w:cs="Times New Roman"/>
          <w:sz w:val="28"/>
        </w:rPr>
        <w:t>Муниципальное бюджетное учреждение дополнительного образования «Детская школа искусств» Матвеево-Курганского района;</w:t>
      </w:r>
      <w:r w:rsidRPr="00437A1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№35 «Гнездышко»; Муниципальное бюджетное учреждение Матвеево-Курганского района «Поисково-спасательная служба»</w:t>
      </w:r>
      <w:r w:rsidR="00437A14" w:rsidRPr="00437A14">
        <w:rPr>
          <w:rFonts w:ascii="Times New Roman" w:hAnsi="Times New Roman" w:cs="Times New Roman"/>
          <w:sz w:val="28"/>
          <w:szCs w:val="28"/>
        </w:rPr>
        <w:t>;</w:t>
      </w:r>
    </w:p>
    <w:p w:rsidR="000069BF" w:rsidRPr="00437A14" w:rsidRDefault="000069BF" w:rsidP="00BC7D7F">
      <w:pPr>
        <w:numPr>
          <w:ilvl w:val="0"/>
          <w:numId w:val="4"/>
        </w:numPr>
        <w:spacing w:after="3" w:line="240" w:lineRule="auto"/>
        <w:ind w:right="17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A14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главных распорядителей бюджетных средств района за 20</w:t>
      </w:r>
      <w:r w:rsidR="001C3BB2" w:rsidRPr="00437A14">
        <w:rPr>
          <w:rFonts w:ascii="Times New Roman" w:hAnsi="Times New Roman" w:cs="Times New Roman"/>
          <w:sz w:val="28"/>
          <w:szCs w:val="28"/>
        </w:rPr>
        <w:t>21</w:t>
      </w:r>
      <w:r w:rsidRPr="00437A14">
        <w:rPr>
          <w:rFonts w:ascii="Times New Roman" w:hAnsi="Times New Roman" w:cs="Times New Roman"/>
          <w:sz w:val="28"/>
          <w:szCs w:val="28"/>
        </w:rPr>
        <w:t xml:space="preserve"> год (</w:t>
      </w:r>
      <w:r w:rsidR="009E33FE" w:rsidRPr="00437A14">
        <w:rPr>
          <w:rFonts w:ascii="Times New Roman" w:hAnsi="Times New Roman" w:cs="Times New Roman"/>
          <w:sz w:val="28"/>
          <w:szCs w:val="28"/>
        </w:rPr>
        <w:t>3</w:t>
      </w:r>
      <w:r w:rsidRPr="00437A14">
        <w:rPr>
          <w:rFonts w:ascii="Times New Roman" w:hAnsi="Times New Roman" w:cs="Times New Roman"/>
          <w:sz w:val="28"/>
          <w:szCs w:val="28"/>
        </w:rPr>
        <w:t xml:space="preserve"> главных распорядител</w:t>
      </w:r>
      <w:r w:rsidR="009E33FE" w:rsidRPr="00437A14">
        <w:rPr>
          <w:rFonts w:ascii="Times New Roman" w:hAnsi="Times New Roman" w:cs="Times New Roman"/>
          <w:sz w:val="28"/>
          <w:szCs w:val="28"/>
        </w:rPr>
        <w:t>я</w:t>
      </w:r>
      <w:r w:rsidRPr="00437A14">
        <w:rPr>
          <w:rFonts w:ascii="Times New Roman" w:hAnsi="Times New Roman" w:cs="Times New Roman"/>
          <w:sz w:val="28"/>
          <w:szCs w:val="28"/>
        </w:rPr>
        <w:t>);</w:t>
      </w:r>
    </w:p>
    <w:p w:rsidR="009E33FE" w:rsidRPr="00437A14" w:rsidRDefault="00437A14" w:rsidP="00BC7D7F">
      <w:pPr>
        <w:numPr>
          <w:ilvl w:val="0"/>
          <w:numId w:val="4"/>
        </w:numPr>
        <w:spacing w:after="3" w:line="240" w:lineRule="auto"/>
        <w:ind w:right="17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>а</w:t>
      </w:r>
      <w:r w:rsidR="009E33FE" w:rsidRPr="00437A14">
        <w:rPr>
          <w:rFonts w:ascii="Times New Roman" w:hAnsi="Times New Roman" w:cs="Times New Roman"/>
          <w:spacing w:val="-7"/>
          <w:sz w:val="28"/>
          <w:szCs w:val="28"/>
        </w:rPr>
        <w:t xml:space="preserve">удит в сфере закупок, проверка постановки и организации работы по соблюдению требований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876FE7" w:rsidRPr="00A14546">
        <w:rPr>
          <w:rFonts w:ascii="Times New Roman" w:hAnsi="Times New Roman" w:cs="Times New Roman"/>
          <w:sz w:val="28"/>
          <w:szCs w:val="28"/>
        </w:rPr>
        <w:t>(далее Закон 44-ФЗ)</w:t>
      </w:r>
      <w:r w:rsidR="00876FE7">
        <w:rPr>
          <w:rFonts w:ascii="Times New Roman" w:hAnsi="Times New Roman" w:cs="Times New Roman"/>
          <w:sz w:val="28"/>
          <w:szCs w:val="28"/>
        </w:rPr>
        <w:t xml:space="preserve"> </w:t>
      </w:r>
      <w:r w:rsidR="009E33FE" w:rsidRPr="00437A14">
        <w:rPr>
          <w:rFonts w:ascii="Times New Roman" w:hAnsi="Times New Roman" w:cs="Times New Roman"/>
          <w:spacing w:val="-7"/>
          <w:sz w:val="28"/>
          <w:szCs w:val="28"/>
        </w:rPr>
        <w:t xml:space="preserve">в 2021 году и текущем периоде 2022 года в </w:t>
      </w:r>
      <w:r w:rsidR="009E33FE" w:rsidRPr="00437A14">
        <w:rPr>
          <w:rFonts w:ascii="Times New Roman" w:hAnsi="Times New Roman" w:cs="Times New Roman"/>
          <w:sz w:val="28"/>
          <w:szCs w:val="28"/>
        </w:rPr>
        <w:t>муниципальном бюджетном учреждении здравоохранения «Центральная районная больница» Матвеево-Курганского района Ростовской области</w:t>
      </w:r>
    </w:p>
    <w:p w:rsidR="009E33FE" w:rsidRPr="00437A14" w:rsidRDefault="00437A14" w:rsidP="00BC7D7F">
      <w:pPr>
        <w:numPr>
          <w:ilvl w:val="0"/>
          <w:numId w:val="4"/>
        </w:numPr>
        <w:spacing w:after="3" w:line="240" w:lineRule="auto"/>
        <w:ind w:right="17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3FE" w:rsidRPr="00437A14">
        <w:rPr>
          <w:rFonts w:ascii="Times New Roman" w:hAnsi="Times New Roman" w:cs="Times New Roman"/>
          <w:sz w:val="28"/>
          <w:szCs w:val="28"/>
        </w:rPr>
        <w:t>роверка соблюдения бюджетного законодательства и целевого использования бюджетных средств, выделенных администрации Матвеево-Курганского района на осуществление руководства в сфере установленных функций.</w:t>
      </w:r>
    </w:p>
    <w:p w:rsidR="009E33FE" w:rsidRPr="00437A14" w:rsidRDefault="00437A14" w:rsidP="00BC7D7F">
      <w:pPr>
        <w:numPr>
          <w:ilvl w:val="0"/>
          <w:numId w:val="4"/>
        </w:numPr>
        <w:spacing w:after="3" w:line="240" w:lineRule="auto"/>
        <w:ind w:right="17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33FE" w:rsidRPr="00437A14">
        <w:rPr>
          <w:rFonts w:ascii="Times New Roman" w:hAnsi="Times New Roman" w:cs="Times New Roman"/>
          <w:sz w:val="28"/>
          <w:szCs w:val="28"/>
        </w:rPr>
        <w:t xml:space="preserve">ематическая проверка финансово-хозяйственной деятельности в муниципальном унитарном предприятии </w:t>
      </w:r>
      <w:r w:rsidR="009E33FE" w:rsidRPr="00437A14">
        <w:rPr>
          <w:rFonts w:ascii="Times New Roman" w:eastAsia="Calibri" w:hAnsi="Times New Roman" w:cs="Times New Roman"/>
          <w:sz w:val="28"/>
          <w:szCs w:val="28"/>
        </w:rPr>
        <w:t>Матвеево-Курганского района «Полигон».</w:t>
      </w:r>
    </w:p>
    <w:p w:rsidR="0014059E" w:rsidRDefault="0014059E" w:rsidP="00BC7D7F">
      <w:pPr>
        <w:spacing w:line="240" w:lineRule="auto"/>
        <w:ind w:firstLine="720"/>
        <w:contextualSpacing/>
        <w:jc w:val="both"/>
      </w:pPr>
      <w:r w:rsidRPr="00FD380F">
        <w:rPr>
          <w:rFonts w:ascii="Times New Roman" w:hAnsi="Times New Roman" w:cs="Times New Roman"/>
          <w:sz w:val="28"/>
          <w:szCs w:val="28"/>
        </w:rPr>
        <w:t xml:space="preserve">В 2022 году в формате параллельной проверки совместно с Контрольно-счетной палатой Ростовской области </w:t>
      </w:r>
      <w:r w:rsidR="00FD380F" w:rsidRPr="00FD380F">
        <w:rPr>
          <w:rFonts w:ascii="Times New Roman" w:hAnsi="Times New Roman" w:cs="Times New Roman"/>
          <w:sz w:val="28"/>
          <w:szCs w:val="28"/>
        </w:rPr>
        <w:t>проведено</w:t>
      </w:r>
      <w:r w:rsidRPr="00FD380F">
        <w:rPr>
          <w:rFonts w:ascii="Times New Roman" w:hAnsi="Times New Roman" w:cs="Times New Roman"/>
        </w:rPr>
        <w:t xml:space="preserve"> </w:t>
      </w:r>
      <w:r w:rsidR="00FD380F" w:rsidRPr="00FD380F">
        <w:rPr>
          <w:rFonts w:ascii="Times New Roman" w:hAnsi="Times New Roman" w:cs="Times New Roman"/>
          <w:sz w:val="28"/>
          <w:szCs w:val="28"/>
        </w:rPr>
        <w:t>контрольное мероприятие по вопросам соблюдения бюджетного законодательства и целевого использования бюджетных средств, выделенных Администрации Матвеево-Курганского района на осуществление руководства в сфере установленных функций.</w:t>
      </w:r>
    </w:p>
    <w:p w:rsidR="00B55AB9" w:rsidRDefault="000069BF" w:rsidP="005F3CE5">
      <w:pPr>
        <w:spacing w:line="24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546">
        <w:rPr>
          <w:rFonts w:ascii="Times New Roman" w:hAnsi="Times New Roman" w:cs="Times New Roman"/>
          <w:sz w:val="28"/>
          <w:szCs w:val="28"/>
        </w:rPr>
        <w:t xml:space="preserve">Так же, в отношении бюджета района Палатой реализовывались полномочия, предоставленные статьей 157 Бюджетного кодекса РФ и статьей 99 </w:t>
      </w:r>
      <w:r w:rsidR="00876FE7">
        <w:rPr>
          <w:rFonts w:ascii="Times New Roman" w:hAnsi="Times New Roman" w:cs="Times New Roman"/>
          <w:sz w:val="28"/>
          <w:szCs w:val="28"/>
        </w:rPr>
        <w:t>Закона 44-ФЗ</w:t>
      </w:r>
      <w:r w:rsidRPr="00A14546">
        <w:rPr>
          <w:rFonts w:ascii="Times New Roman" w:hAnsi="Times New Roman" w:cs="Times New Roman"/>
          <w:sz w:val="28"/>
          <w:szCs w:val="28"/>
        </w:rPr>
        <w:t>.</w:t>
      </w:r>
    </w:p>
    <w:p w:rsidR="00B55AB9" w:rsidRDefault="00B55AB9" w:rsidP="005F3CE5">
      <w:pPr>
        <w:spacing w:line="24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222" w:rsidRPr="00471D25" w:rsidRDefault="0014059E" w:rsidP="005F3CE5">
      <w:pPr>
        <w:spacing w:line="24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D25">
        <w:rPr>
          <w:rFonts w:ascii="Times New Roman" w:hAnsi="Times New Roman" w:cs="Times New Roman"/>
          <w:sz w:val="28"/>
          <w:szCs w:val="28"/>
        </w:rPr>
        <w:t>В 202</w:t>
      </w:r>
      <w:r w:rsidR="00B55AB9" w:rsidRPr="00471D25">
        <w:rPr>
          <w:rFonts w:ascii="Times New Roman" w:hAnsi="Times New Roman" w:cs="Times New Roman"/>
          <w:sz w:val="28"/>
          <w:szCs w:val="28"/>
        </w:rPr>
        <w:t>2</w:t>
      </w:r>
      <w:r w:rsidRPr="00471D25">
        <w:rPr>
          <w:rFonts w:ascii="Times New Roman" w:hAnsi="Times New Roman" w:cs="Times New Roman"/>
          <w:sz w:val="28"/>
          <w:szCs w:val="28"/>
        </w:rPr>
        <w:t xml:space="preserve"> году аудит в сфере закупок осуществлен на 3 объектах.  Установлено </w:t>
      </w:r>
      <w:r w:rsidR="00242222" w:rsidRPr="00471D25">
        <w:rPr>
          <w:rFonts w:ascii="Times New Roman" w:hAnsi="Times New Roman" w:cs="Times New Roman"/>
          <w:sz w:val="28"/>
          <w:szCs w:val="28"/>
        </w:rPr>
        <w:t>8</w:t>
      </w:r>
      <w:r w:rsidRPr="00471D2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42222" w:rsidRPr="00471D25">
        <w:rPr>
          <w:rFonts w:ascii="Times New Roman" w:hAnsi="Times New Roman" w:cs="Times New Roman"/>
          <w:sz w:val="28"/>
          <w:szCs w:val="28"/>
        </w:rPr>
        <w:t xml:space="preserve">й </w:t>
      </w:r>
      <w:r w:rsidRPr="00471D2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55AB9" w:rsidRPr="00471D25">
        <w:rPr>
          <w:rFonts w:ascii="Times New Roman" w:hAnsi="Times New Roman" w:cs="Times New Roman"/>
          <w:sz w:val="28"/>
          <w:szCs w:val="28"/>
        </w:rPr>
        <w:t>2635,8</w:t>
      </w:r>
      <w:r w:rsidRPr="00471D25">
        <w:rPr>
          <w:rFonts w:ascii="Times New Roman" w:hAnsi="Times New Roman" w:cs="Times New Roman"/>
          <w:sz w:val="28"/>
          <w:szCs w:val="28"/>
        </w:rPr>
        <w:t xml:space="preserve"> тыс.</w:t>
      </w:r>
      <w:r w:rsidR="00B55AB9" w:rsidRPr="00471D25">
        <w:rPr>
          <w:rFonts w:ascii="Times New Roman" w:hAnsi="Times New Roman" w:cs="Times New Roman"/>
          <w:sz w:val="28"/>
          <w:szCs w:val="28"/>
        </w:rPr>
        <w:t xml:space="preserve"> </w:t>
      </w:r>
      <w:r w:rsidRPr="00471D25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4059E" w:rsidRPr="00471D25" w:rsidRDefault="0014059E" w:rsidP="005F3CE5">
      <w:pPr>
        <w:spacing w:line="24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D25">
        <w:rPr>
          <w:rFonts w:ascii="Times New Roman" w:hAnsi="Times New Roman" w:cs="Times New Roman"/>
          <w:sz w:val="28"/>
          <w:szCs w:val="28"/>
        </w:rPr>
        <w:t>Допускаются нарушения при планировании закупок</w:t>
      </w:r>
      <w:r w:rsidR="00471D25" w:rsidRPr="00471D25">
        <w:rPr>
          <w:rFonts w:ascii="Times New Roman" w:hAnsi="Times New Roman" w:cs="Times New Roman"/>
          <w:sz w:val="28"/>
          <w:szCs w:val="28"/>
        </w:rPr>
        <w:t>.</w:t>
      </w:r>
      <w:r w:rsidRPr="00471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25" w:rsidRDefault="00471D25" w:rsidP="005F3C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71D25">
        <w:rPr>
          <w:rFonts w:ascii="Times New Roman" w:hAnsi="Times New Roman" w:cs="Times New Roman"/>
          <w:sz w:val="28"/>
          <w:szCs w:val="28"/>
        </w:rPr>
        <w:t>В проверяемом периоде (2021 год и текущий</w:t>
      </w:r>
      <w:r w:rsidRPr="00471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2022</w:t>
      </w:r>
      <w:r w:rsidRPr="009C03DD">
        <w:rPr>
          <w:rFonts w:ascii="Times New Roman" w:hAnsi="Times New Roman"/>
          <w:sz w:val="28"/>
          <w:szCs w:val="28"/>
        </w:rPr>
        <w:t xml:space="preserve"> года) Планы-графики закупок неоднократно корректир</w:t>
      </w:r>
      <w:r>
        <w:rPr>
          <w:rFonts w:ascii="Times New Roman" w:hAnsi="Times New Roman"/>
          <w:sz w:val="28"/>
          <w:szCs w:val="28"/>
        </w:rPr>
        <w:t>уются.</w:t>
      </w:r>
    </w:p>
    <w:p w:rsidR="00471D25" w:rsidRPr="00A4389D" w:rsidRDefault="00471D25" w:rsidP="005F3CE5">
      <w:pPr>
        <w:spacing w:line="240" w:lineRule="auto"/>
        <w:ind w:left="17" w:firstLine="692"/>
        <w:contextualSpacing/>
        <w:jc w:val="both"/>
        <w:rPr>
          <w:rFonts w:ascii="Times New Roman" w:eastAsia="Century Schoolbook" w:hAnsi="Times New Roman"/>
          <w:iCs/>
          <w:sz w:val="28"/>
          <w:szCs w:val="28"/>
        </w:rPr>
      </w:pPr>
      <w:r w:rsidRPr="00A4389D">
        <w:rPr>
          <w:rFonts w:ascii="Times New Roman" w:hAnsi="Times New Roman"/>
          <w:iCs/>
          <w:sz w:val="28"/>
          <w:szCs w:val="28"/>
          <w:shd w:val="clear" w:color="auto" w:fill="FFFFFF"/>
        </w:rPr>
        <w:t>Рег</w:t>
      </w:r>
      <w:r w:rsidRPr="00A4389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улярное внесение изменений в план-график закупок свидетельствует о некачественном планировании закупок, что противоречит принципам прозрачности и открытости закупок, а также </w:t>
      </w:r>
      <w:r w:rsidRPr="00A4389D">
        <w:rPr>
          <w:rFonts w:ascii="Times New Roman" w:eastAsia="Century Schoolbook" w:hAnsi="Times New Roman"/>
          <w:iCs/>
          <w:sz w:val="28"/>
          <w:szCs w:val="28"/>
        </w:rPr>
        <w:t xml:space="preserve">не обеспечивает участников торгов информацией о реальных потребностях Заказчика </w:t>
      </w:r>
      <w:r w:rsidRPr="00A4389D">
        <w:rPr>
          <w:rFonts w:ascii="Times New Roman" w:hAnsi="Times New Roman"/>
          <w:iCs/>
          <w:sz w:val="28"/>
          <w:szCs w:val="28"/>
        </w:rPr>
        <w:t>и является фактором риска неэффективности исполнения контрактов (договоров)</w:t>
      </w:r>
      <w:r w:rsidRPr="00A4389D">
        <w:rPr>
          <w:rFonts w:ascii="Times New Roman" w:eastAsia="Century Schoolbook" w:hAnsi="Times New Roman"/>
          <w:iCs/>
          <w:sz w:val="28"/>
          <w:szCs w:val="28"/>
        </w:rPr>
        <w:t>.</w:t>
      </w:r>
    </w:p>
    <w:p w:rsidR="00471D25" w:rsidRDefault="00471D25" w:rsidP="005F3CE5">
      <w:pPr>
        <w:spacing w:line="240" w:lineRule="auto"/>
        <w:ind w:left="17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389D">
        <w:rPr>
          <w:rFonts w:ascii="Times New Roman" w:hAnsi="Times New Roman"/>
          <w:sz w:val="28"/>
          <w:szCs w:val="28"/>
          <w:shd w:val="clear" w:color="auto" w:fill="FFFFFF"/>
        </w:rPr>
        <w:t>В нарушение части 1 статьи 16 Закона</w:t>
      </w:r>
      <w:r w:rsidR="00876FE7">
        <w:rPr>
          <w:rFonts w:ascii="Times New Roman" w:hAnsi="Times New Roman"/>
          <w:sz w:val="28"/>
          <w:szCs w:val="28"/>
          <w:shd w:val="clear" w:color="auto" w:fill="FFFFFF"/>
        </w:rPr>
        <w:t xml:space="preserve"> 44-ФЗ</w:t>
      </w:r>
      <w:r w:rsidRPr="00A4389D">
        <w:rPr>
          <w:rFonts w:ascii="Times New Roman" w:hAnsi="Times New Roman"/>
          <w:sz w:val="28"/>
          <w:szCs w:val="28"/>
          <w:shd w:val="clear" w:color="auto" w:fill="FFFFFF"/>
        </w:rPr>
        <w:t>, пункта 2 статьи 72 БК РФ Заказчик заключ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ает</w:t>
      </w:r>
      <w:r w:rsidRPr="00A438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договора и контракты</w:t>
      </w:r>
      <w:r w:rsidRPr="00A4389D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пунктом 4 части 1 статьи 93 Закона</w:t>
      </w:r>
      <w:r w:rsidR="00876FE7">
        <w:rPr>
          <w:rFonts w:ascii="Times New Roman" w:hAnsi="Times New Roman"/>
          <w:sz w:val="28"/>
          <w:szCs w:val="28"/>
          <w:shd w:val="clear" w:color="auto" w:fill="FFFFFF"/>
        </w:rPr>
        <w:t xml:space="preserve"> 44-ФЗ</w:t>
      </w:r>
      <w:r w:rsidRPr="00A4389D">
        <w:rPr>
          <w:rFonts w:ascii="Times New Roman" w:hAnsi="Times New Roman"/>
          <w:sz w:val="28"/>
          <w:szCs w:val="28"/>
          <w:shd w:val="clear" w:color="auto" w:fill="FFFFFF"/>
        </w:rPr>
        <w:t xml:space="preserve"> до разм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ещения Плана-графика закупок.</w:t>
      </w:r>
    </w:p>
    <w:p w:rsidR="00471D25" w:rsidRDefault="00471D25" w:rsidP="005F3CE5">
      <w:pPr>
        <w:spacing w:line="240" w:lineRule="auto"/>
        <w:ind w:left="1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89D">
        <w:rPr>
          <w:rFonts w:ascii="Times New Roman" w:hAnsi="Times New Roman" w:cs="Times New Roman"/>
          <w:sz w:val="28"/>
          <w:szCs w:val="28"/>
        </w:rPr>
        <w:t>В наруше</w:t>
      </w:r>
      <w:r>
        <w:rPr>
          <w:rFonts w:ascii="Times New Roman" w:hAnsi="Times New Roman" w:cs="Times New Roman"/>
          <w:sz w:val="28"/>
          <w:szCs w:val="28"/>
        </w:rPr>
        <w:t xml:space="preserve">ние части 1 статьи 22 Закона </w:t>
      </w:r>
      <w:r w:rsidR="00876FE7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4389D">
        <w:rPr>
          <w:rFonts w:ascii="Times New Roman" w:hAnsi="Times New Roman" w:cs="Times New Roman"/>
          <w:sz w:val="28"/>
          <w:szCs w:val="28"/>
        </w:rPr>
        <w:t>договорах (контрактах), заключенных в соответствии с пунктом 4 части 1 статьи 93 Закона</w:t>
      </w:r>
      <w:r w:rsidR="00876FE7">
        <w:rPr>
          <w:rFonts w:ascii="Times New Roman" w:hAnsi="Times New Roman" w:cs="Times New Roman"/>
          <w:sz w:val="28"/>
          <w:szCs w:val="28"/>
        </w:rPr>
        <w:t xml:space="preserve"> 44-ФЗ</w:t>
      </w:r>
      <w:r w:rsidRPr="00A4389D">
        <w:rPr>
          <w:rFonts w:ascii="Times New Roman" w:hAnsi="Times New Roman" w:cs="Times New Roman"/>
          <w:sz w:val="28"/>
          <w:szCs w:val="28"/>
        </w:rPr>
        <w:t>, отсутствует обоснование НМЦК с приложением справочной информации и документов либо с указанием реквизитов документов, на основании которых выполнен расче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Pr="00B351A2">
        <w:rPr>
          <w:rFonts w:ascii="Times New Roman" w:hAnsi="Times New Roman" w:cs="Times New Roman"/>
          <w:sz w:val="26"/>
          <w:szCs w:val="26"/>
        </w:rPr>
        <w:t>установлен срок оплаты за поставку товара (выполненную работу, оказанную услугу)</w:t>
      </w:r>
      <w:r w:rsidRPr="004A2A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351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1A2">
        <w:rPr>
          <w:rFonts w:ascii="Times New Roman" w:hAnsi="Times New Roman" w:cs="Times New Roman"/>
          <w:sz w:val="26"/>
          <w:szCs w:val="26"/>
        </w:rPr>
        <w:t>нарушение</w:t>
      </w:r>
      <w:r>
        <w:rPr>
          <w:rFonts w:ascii="Times New Roman" w:hAnsi="Times New Roman" w:cs="Times New Roman"/>
          <w:sz w:val="26"/>
          <w:szCs w:val="26"/>
        </w:rPr>
        <w:t>м требований</w:t>
      </w:r>
      <w:r w:rsidRPr="00B351A2">
        <w:rPr>
          <w:rFonts w:ascii="Times New Roman" w:hAnsi="Times New Roman" w:cs="Times New Roman"/>
          <w:sz w:val="26"/>
          <w:szCs w:val="26"/>
        </w:rPr>
        <w:t xml:space="preserve"> части 13.1 статьи 34 Закона</w:t>
      </w:r>
      <w:r w:rsidR="00876FE7">
        <w:rPr>
          <w:rFonts w:ascii="Times New Roman" w:hAnsi="Times New Roman" w:cs="Times New Roman"/>
          <w:sz w:val="26"/>
          <w:szCs w:val="26"/>
        </w:rPr>
        <w:t xml:space="preserve"> 44-ФЗ</w:t>
      </w:r>
      <w:r w:rsidRPr="00B351A2">
        <w:rPr>
          <w:rFonts w:ascii="Times New Roman" w:hAnsi="Times New Roman" w:cs="Times New Roman"/>
          <w:sz w:val="26"/>
          <w:szCs w:val="26"/>
        </w:rPr>
        <w:t>.</w:t>
      </w:r>
    </w:p>
    <w:p w:rsidR="00471D25" w:rsidRDefault="00471D25" w:rsidP="005F3C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1083">
        <w:rPr>
          <w:rFonts w:ascii="Times New Roman" w:hAnsi="Times New Roman"/>
          <w:sz w:val="28"/>
          <w:szCs w:val="28"/>
        </w:rPr>
        <w:lastRenderedPageBreak/>
        <w:t>Низкий процент размещенных на региональном портале закупок малого объема заказов «по закупке» свидетельствует о неэффективном и неэкономном осуществлении закупок без проведения конкурентных процедур.</w:t>
      </w:r>
    </w:p>
    <w:p w:rsidR="00471D25" w:rsidRPr="00BB1083" w:rsidRDefault="00471D25" w:rsidP="005F3C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083">
        <w:rPr>
          <w:rFonts w:ascii="Times New Roman" w:hAnsi="Times New Roman"/>
          <w:sz w:val="28"/>
          <w:szCs w:val="28"/>
          <w:shd w:val="clear" w:color="auto" w:fill="FFFFFF"/>
        </w:rPr>
        <w:t>Основной объем закупок произведен неконкурентным способом путем заключения договоров с единственным поставщиком (</w:t>
      </w:r>
      <w:r w:rsidRPr="00BB1083">
        <w:rPr>
          <w:rFonts w:ascii="Times New Roman" w:hAnsi="Times New Roman"/>
          <w:sz w:val="28"/>
          <w:szCs w:val="28"/>
        </w:rPr>
        <w:t xml:space="preserve">без проведения торгов и </w:t>
      </w:r>
      <w:r w:rsidRPr="00BB1083">
        <w:rPr>
          <w:rFonts w:ascii="Times New Roman" w:hAnsi="Times New Roman"/>
          <w:color w:val="000000"/>
          <w:sz w:val="28"/>
          <w:szCs w:val="28"/>
        </w:rPr>
        <w:t xml:space="preserve">результатов признания электронного аукциона несостоявшимся и </w:t>
      </w:r>
      <w:r w:rsidRPr="00BB1083">
        <w:rPr>
          <w:rStyle w:val="backlink"/>
          <w:rFonts w:ascii="Times New Roman" w:hAnsi="Times New Roman"/>
          <w:sz w:val="28"/>
          <w:szCs w:val="28"/>
        </w:rPr>
        <w:t>у единственного поставщика в соответствии с пунктами 1, 8, 29 части 1 статьи 93 Закона</w:t>
      </w:r>
      <w:r w:rsidR="00876FE7">
        <w:rPr>
          <w:rStyle w:val="backlink"/>
          <w:rFonts w:ascii="Times New Roman" w:hAnsi="Times New Roman"/>
          <w:sz w:val="28"/>
          <w:szCs w:val="28"/>
        </w:rPr>
        <w:t xml:space="preserve"> 44-ФЗ</w:t>
      </w:r>
      <w:r w:rsidRPr="00BB108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42222" w:rsidRDefault="000069BF" w:rsidP="005F3CE5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22">
        <w:rPr>
          <w:rFonts w:ascii="Times New Roman" w:hAnsi="Times New Roman" w:cs="Times New Roman"/>
          <w:sz w:val="28"/>
          <w:szCs w:val="28"/>
        </w:rPr>
        <w:t>Доля закупок малого объема, осуществляемых муниципальными заказчиками у единственного поставщика, в соответствии с пунктом 4 ча</w:t>
      </w:r>
      <w:r w:rsidR="00BC7D7F">
        <w:rPr>
          <w:rFonts w:ascii="Times New Roman" w:hAnsi="Times New Roman" w:cs="Times New Roman"/>
          <w:sz w:val="28"/>
          <w:szCs w:val="28"/>
        </w:rPr>
        <w:t>сти 1 статьи 93 Закона 44-ФЗ по-</w:t>
      </w:r>
      <w:r w:rsidRPr="00242222">
        <w:rPr>
          <w:rFonts w:ascii="Times New Roman" w:hAnsi="Times New Roman" w:cs="Times New Roman"/>
          <w:sz w:val="28"/>
          <w:szCs w:val="28"/>
        </w:rPr>
        <w:t>прежнему</w:t>
      </w:r>
      <w:r w:rsidR="00BC7D7F">
        <w:rPr>
          <w:rFonts w:ascii="Times New Roman" w:hAnsi="Times New Roman" w:cs="Times New Roman"/>
          <w:sz w:val="28"/>
          <w:szCs w:val="28"/>
        </w:rPr>
        <w:t>,</w:t>
      </w:r>
      <w:r w:rsidRPr="00242222">
        <w:rPr>
          <w:rFonts w:ascii="Times New Roman" w:hAnsi="Times New Roman" w:cs="Times New Roman"/>
          <w:sz w:val="28"/>
          <w:szCs w:val="28"/>
        </w:rPr>
        <w:t xml:space="preserve"> очень велика и составляет более </w:t>
      </w:r>
      <w:r w:rsidR="00BC7D7F">
        <w:rPr>
          <w:rFonts w:ascii="Times New Roman" w:hAnsi="Times New Roman" w:cs="Times New Roman"/>
          <w:sz w:val="28"/>
          <w:szCs w:val="28"/>
        </w:rPr>
        <w:t>85,0</w:t>
      </w:r>
      <w:r w:rsidRPr="00242222">
        <w:rPr>
          <w:rFonts w:ascii="Times New Roman" w:hAnsi="Times New Roman" w:cs="Times New Roman"/>
          <w:sz w:val="28"/>
          <w:szCs w:val="28"/>
        </w:rPr>
        <w:t>% от общего числа закупок за год.</w:t>
      </w:r>
    </w:p>
    <w:p w:rsidR="00242222" w:rsidRPr="00242222" w:rsidRDefault="00242222" w:rsidP="005F3CE5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22">
        <w:rPr>
          <w:rFonts w:ascii="Times New Roman" w:hAnsi="Times New Roman" w:cs="Times New Roman"/>
          <w:sz w:val="28"/>
          <w:szCs w:val="28"/>
        </w:rPr>
        <w:t>Большое количество контрактов (договоров) заключается без соблюдения принципа обеспечения конкуренции.</w:t>
      </w:r>
    </w:p>
    <w:p w:rsidR="000069BF" w:rsidRPr="00242222" w:rsidRDefault="000069BF" w:rsidP="005F3CE5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22">
        <w:rPr>
          <w:rFonts w:ascii="Times New Roman" w:hAnsi="Times New Roman" w:cs="Times New Roman"/>
          <w:sz w:val="28"/>
          <w:szCs w:val="28"/>
        </w:rPr>
        <w:t>Следует отметить, что закупки малого объема без проведения конкурентных процедур, как правило не несут в себе экономии бюджетных средств. Закупки конкурентным способом отличаются от прямых контрактов тем, что рассчитаны на понижение начальной максимальной цены контракта и как следствие этого более эффективному использованию бюджетных средств, а в рамках проведения антикризисных мер мы все должны обратить повышенное внимание на эффективность бюджетных расходов.</w:t>
      </w:r>
    </w:p>
    <w:p w:rsidR="00BC7D7F" w:rsidRDefault="00BC7D7F" w:rsidP="005F3CE5">
      <w:pPr>
        <w:spacing w:after="309" w:line="240" w:lineRule="auto"/>
        <w:ind w:left="610" w:right="958" w:hanging="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7F" w:rsidRDefault="000069BF" w:rsidP="005F3CE5">
      <w:pPr>
        <w:spacing w:after="309" w:line="240" w:lineRule="auto"/>
        <w:ind w:left="610" w:right="958" w:hanging="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14">
        <w:rPr>
          <w:rFonts w:ascii="Times New Roman" w:hAnsi="Times New Roman" w:cs="Times New Roman"/>
          <w:b/>
          <w:sz w:val="28"/>
          <w:szCs w:val="28"/>
        </w:rPr>
        <w:t>Принятые меры по устранению выявленных нарушений.</w:t>
      </w:r>
    </w:p>
    <w:p w:rsidR="00394939" w:rsidRPr="00051345" w:rsidRDefault="00394939" w:rsidP="005F3CE5">
      <w:pPr>
        <w:spacing w:after="309" w:line="240" w:lineRule="auto"/>
        <w:ind w:right="28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345"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принимает необходимые меры, направленные на устранение нарушений федеральных законов, областных и муниципальных нормативных правовых актов, затрагивающих интересы как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1345">
        <w:rPr>
          <w:rFonts w:ascii="Times New Roman" w:hAnsi="Times New Roman" w:cs="Times New Roman"/>
          <w:sz w:val="28"/>
          <w:szCs w:val="28"/>
        </w:rPr>
        <w:t>участников бюджетного процесса, так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345">
        <w:rPr>
          <w:rFonts w:ascii="Times New Roman" w:hAnsi="Times New Roman" w:cs="Times New Roman"/>
          <w:sz w:val="28"/>
          <w:szCs w:val="28"/>
        </w:rPr>
        <w:t>учреждений, и организаций, не являющихся участниками бюджетного процесса.</w:t>
      </w:r>
    </w:p>
    <w:p w:rsidR="00394939" w:rsidRPr="00051345" w:rsidRDefault="00394939" w:rsidP="005F3CE5">
      <w:pPr>
        <w:tabs>
          <w:tab w:val="left" w:pos="9072"/>
        </w:tabs>
        <w:spacing w:line="240" w:lineRule="auto"/>
        <w:ind w:right="28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345">
        <w:rPr>
          <w:rFonts w:ascii="Times New Roman" w:hAnsi="Times New Roman" w:cs="Times New Roman"/>
          <w:sz w:val="28"/>
          <w:szCs w:val="28"/>
        </w:rPr>
        <w:t>В то же время, нецелевое использование бюджетных средств в 2022 году проверками не выявлялось, что свидетельствует о достаточно высоком уровне финансовой дисциплины.</w:t>
      </w:r>
    </w:p>
    <w:p w:rsidR="00394939" w:rsidRDefault="00394939" w:rsidP="005F3CE5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345">
        <w:rPr>
          <w:rFonts w:ascii="Times New Roman" w:hAnsi="Times New Roman" w:cs="Times New Roman"/>
          <w:sz w:val="28"/>
          <w:szCs w:val="28"/>
        </w:rPr>
        <w:t>О результатах контрольных и экспертно-аналитических мероприятий проинформированы Собрание депутатов и Администрация Матвеево-Курганского района.</w:t>
      </w:r>
    </w:p>
    <w:p w:rsidR="000069BF" w:rsidRPr="000E1765" w:rsidRDefault="000069BF" w:rsidP="005F3CE5">
      <w:pPr>
        <w:tabs>
          <w:tab w:val="left" w:pos="9072"/>
        </w:tabs>
        <w:spacing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765">
        <w:rPr>
          <w:rFonts w:ascii="Times New Roman" w:hAnsi="Times New Roman" w:cs="Times New Roman"/>
          <w:sz w:val="28"/>
          <w:szCs w:val="28"/>
        </w:rPr>
        <w:t>По итогам контрольных мероприятий, руководителям проверенных учреждений и организаций, в соответствии с Регламентом работы Контрольно-счетной палаты, направлены представления об устранении выявленных нарушений.</w:t>
      </w:r>
    </w:p>
    <w:p w:rsidR="000069BF" w:rsidRDefault="000069BF" w:rsidP="005F3CE5">
      <w:pPr>
        <w:tabs>
          <w:tab w:val="left" w:pos="9072"/>
        </w:tabs>
        <w:spacing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9E">
        <w:rPr>
          <w:rFonts w:ascii="Times New Roman" w:hAnsi="Times New Roman" w:cs="Times New Roman"/>
          <w:sz w:val="28"/>
          <w:szCs w:val="28"/>
        </w:rPr>
        <w:t>За ненадлежащее исполнение должностных обязанностей к дисциплинарной ответственности привлечено 1</w:t>
      </w:r>
      <w:r w:rsidR="0014059E" w:rsidRPr="0014059E">
        <w:rPr>
          <w:rFonts w:ascii="Times New Roman" w:hAnsi="Times New Roman" w:cs="Times New Roman"/>
          <w:sz w:val="28"/>
          <w:szCs w:val="28"/>
        </w:rPr>
        <w:t>2</w:t>
      </w:r>
      <w:r w:rsidRPr="0014059E">
        <w:rPr>
          <w:rFonts w:ascii="Times New Roman" w:hAnsi="Times New Roman" w:cs="Times New Roman"/>
          <w:sz w:val="28"/>
          <w:szCs w:val="28"/>
        </w:rPr>
        <w:t xml:space="preserve"> должностных лиц (1</w:t>
      </w:r>
      <w:r w:rsidR="0014059E" w:rsidRPr="0014059E">
        <w:rPr>
          <w:rFonts w:ascii="Times New Roman" w:hAnsi="Times New Roman" w:cs="Times New Roman"/>
          <w:sz w:val="28"/>
          <w:szCs w:val="28"/>
        </w:rPr>
        <w:t>2</w:t>
      </w:r>
      <w:r w:rsidRPr="0014059E">
        <w:rPr>
          <w:rFonts w:ascii="Times New Roman" w:hAnsi="Times New Roman" w:cs="Times New Roman"/>
          <w:sz w:val="28"/>
          <w:szCs w:val="28"/>
        </w:rPr>
        <w:t xml:space="preserve"> замечаний).</w:t>
      </w:r>
    </w:p>
    <w:p w:rsidR="00665BEA" w:rsidRDefault="00665BEA" w:rsidP="005F3CE5">
      <w:pPr>
        <w:tabs>
          <w:tab w:val="left" w:pos="9072"/>
        </w:tabs>
        <w:spacing w:line="240" w:lineRule="auto"/>
        <w:ind w:left="-15" w:right="283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A">
        <w:rPr>
          <w:rFonts w:ascii="Times New Roman" w:hAnsi="Times New Roman" w:cs="Times New Roman"/>
          <w:sz w:val="28"/>
          <w:szCs w:val="28"/>
        </w:rPr>
        <w:lastRenderedPageBreak/>
        <w:t>Отчеты по итогам проведенных контрольных мероприятий для информации и принятия соответствующих мер направлены Главе Администрации Матвеево-Курганского района.</w:t>
      </w:r>
      <w:r w:rsidR="00AA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83" w:rsidRPr="00665BEA" w:rsidRDefault="00951A83" w:rsidP="005F3CE5">
      <w:pPr>
        <w:tabs>
          <w:tab w:val="left" w:pos="9072"/>
        </w:tabs>
        <w:spacing w:line="240" w:lineRule="auto"/>
        <w:ind w:left="-15" w:right="283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BEA" w:rsidRDefault="00665BEA" w:rsidP="005F3CE5">
      <w:pPr>
        <w:tabs>
          <w:tab w:val="left" w:pos="9072"/>
        </w:tabs>
        <w:spacing w:after="369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A">
        <w:rPr>
          <w:rFonts w:ascii="Times New Roman" w:hAnsi="Times New Roman" w:cs="Times New Roman"/>
          <w:sz w:val="28"/>
          <w:szCs w:val="28"/>
        </w:rPr>
        <w:t>Результаты всех контрольных мероприятий доведены Счетной палатой до сведения руководителей объектов контроля в виде актов, заключений, информационных писем с указанием предложений и рекомендаций, в том числе по вопросам совершенствования бюджетного процесса, направленных на устранение выявленных замечаний и нарушений, а также принятию превентивных мер по недопущению нарушений в дальнейшей работе.</w:t>
      </w:r>
    </w:p>
    <w:p w:rsidR="00394939" w:rsidRPr="00394939" w:rsidRDefault="00394939" w:rsidP="005F3CE5">
      <w:pPr>
        <w:shd w:val="clear" w:color="auto" w:fill="FFFFFF"/>
        <w:tabs>
          <w:tab w:val="left" w:pos="9072"/>
        </w:tabs>
        <w:spacing w:after="199" w:line="240" w:lineRule="auto"/>
        <w:ind w:right="28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939">
        <w:rPr>
          <w:rFonts w:ascii="Times New Roman" w:hAnsi="Times New Roman" w:cs="Times New Roman"/>
          <w:sz w:val="28"/>
          <w:szCs w:val="28"/>
        </w:rPr>
        <w:t>В результате принятых мер, восстановлено бюджетных средств путем возмещения денежных средств в доход учреждений, за счет виновных лиц (переплата и неположенные выплаты заработной платы) – 2</w:t>
      </w:r>
      <w:r w:rsidR="00ED7CC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939">
        <w:rPr>
          <w:rFonts w:ascii="Times New Roman" w:hAnsi="Times New Roman" w:cs="Times New Roman"/>
          <w:sz w:val="28"/>
          <w:szCs w:val="28"/>
        </w:rPr>
        <w:t>4 тыс. рублей.</w:t>
      </w:r>
    </w:p>
    <w:p w:rsidR="00394939" w:rsidRPr="00394939" w:rsidRDefault="00394939" w:rsidP="005F3CE5">
      <w:pPr>
        <w:shd w:val="clear" w:color="auto" w:fill="FFFFFF"/>
        <w:tabs>
          <w:tab w:val="left" w:pos="9072"/>
        </w:tabs>
        <w:spacing w:after="199" w:line="240" w:lineRule="auto"/>
        <w:ind w:right="28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939">
        <w:rPr>
          <w:rFonts w:ascii="Times New Roman" w:hAnsi="Times New Roman" w:cs="Times New Roman"/>
          <w:sz w:val="28"/>
          <w:szCs w:val="28"/>
        </w:rPr>
        <w:t xml:space="preserve">Подлежит возмещению </w:t>
      </w:r>
      <w:r w:rsidR="00ED7CC2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633F">
        <w:rPr>
          <w:rFonts w:ascii="Times New Roman" w:hAnsi="Times New Roman" w:cs="Times New Roman"/>
          <w:sz w:val="28"/>
          <w:szCs w:val="28"/>
        </w:rPr>
        <w:t>0</w:t>
      </w:r>
      <w:r w:rsidRPr="00394939">
        <w:rPr>
          <w:rFonts w:ascii="Times New Roman" w:hAnsi="Times New Roman" w:cs="Times New Roman"/>
          <w:sz w:val="28"/>
          <w:szCs w:val="28"/>
        </w:rPr>
        <w:t xml:space="preserve"> тыс. рублей. Бюджетный и бухгалтерский учет, проверенных учреждений, приведен в соответствие с требованиями действующего законодательства.</w:t>
      </w:r>
    </w:p>
    <w:p w:rsidR="004B6792" w:rsidRDefault="004B6792" w:rsidP="005F3CE5">
      <w:pPr>
        <w:shd w:val="clear" w:color="auto" w:fill="FFFFFF"/>
        <w:tabs>
          <w:tab w:val="left" w:pos="9072"/>
        </w:tabs>
        <w:spacing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>Устранимые выявленные нарушения, устранены в полном объеме. Неустранимые нарушения взяты под контроль руководителями проверенных учреждений.</w:t>
      </w:r>
    </w:p>
    <w:p w:rsidR="004B6792" w:rsidRDefault="004B6792" w:rsidP="005F3CE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92">
        <w:rPr>
          <w:rFonts w:ascii="Times New Roman" w:hAnsi="Times New Roman" w:cs="Times New Roman"/>
          <w:sz w:val="28"/>
          <w:szCs w:val="28"/>
        </w:rPr>
        <w:t>Фактов коррупции при проведении проверок не установлено.</w:t>
      </w:r>
    </w:p>
    <w:p w:rsidR="003116A5" w:rsidRPr="00E836A0" w:rsidRDefault="00E836A0" w:rsidP="005F3CE5">
      <w:pPr>
        <w:spacing w:after="14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году, с</w:t>
      </w:r>
      <w:r w:rsidRPr="00E836A0">
        <w:rPr>
          <w:rFonts w:ascii="Times New Roman" w:hAnsi="Times New Roman" w:cs="Times New Roman"/>
          <w:sz w:val="28"/>
          <w:szCs w:val="28"/>
        </w:rPr>
        <w:t xml:space="preserve">огласно пункту 9, статьи 1 </w:t>
      </w:r>
      <w:r w:rsidRPr="00E836A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83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836A0">
        <w:rPr>
          <w:rFonts w:ascii="Times New Roman" w:hAnsi="Times New Roman" w:cs="Times New Roman"/>
          <w:sz w:val="28"/>
          <w:szCs w:val="28"/>
        </w:rPr>
        <w:t xml:space="preserve">материалы одного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="003116A5" w:rsidRPr="00E836A0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116A5" w:rsidRPr="00E836A0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116A5" w:rsidRPr="00E836A0">
        <w:rPr>
          <w:rFonts w:ascii="Times New Roman" w:hAnsi="Times New Roman" w:cs="Times New Roman"/>
          <w:sz w:val="28"/>
          <w:szCs w:val="28"/>
        </w:rPr>
        <w:t>в правоохранительные органы</w:t>
      </w:r>
      <w:r w:rsidRPr="00E836A0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</w:t>
      </w:r>
      <w:r w:rsidR="003116A5" w:rsidRPr="00E83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A83" w:rsidRPr="004B6792" w:rsidRDefault="00951A83" w:rsidP="005F3CE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9BF" w:rsidRDefault="000069BF" w:rsidP="005F3CE5">
      <w:pPr>
        <w:pStyle w:val="1"/>
        <w:numPr>
          <w:ilvl w:val="0"/>
          <w:numId w:val="12"/>
        </w:numPr>
        <w:spacing w:after="104" w:line="240" w:lineRule="auto"/>
        <w:ind w:left="0" w:right="-1" w:firstLine="0"/>
        <w:contextualSpacing/>
        <w:jc w:val="center"/>
        <w:rPr>
          <w:color w:val="auto"/>
        </w:rPr>
      </w:pPr>
      <w:bookmarkStart w:id="2" w:name="_Toc48652"/>
      <w:r w:rsidRPr="00A3612F">
        <w:rPr>
          <w:color w:val="auto"/>
        </w:rPr>
        <w:t>Результаты экспертно-аналитических мероприятий</w:t>
      </w:r>
      <w:bookmarkEnd w:id="2"/>
    </w:p>
    <w:p w:rsidR="000069BF" w:rsidRDefault="000069BF" w:rsidP="005F3CE5">
      <w:pPr>
        <w:spacing w:after="311"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В 202</w:t>
      </w:r>
      <w:r w:rsidR="00646DC9">
        <w:rPr>
          <w:rFonts w:ascii="Times New Roman" w:hAnsi="Times New Roman" w:cs="Times New Roman"/>
          <w:sz w:val="28"/>
          <w:szCs w:val="28"/>
        </w:rPr>
        <w:t>2</w:t>
      </w:r>
      <w:r w:rsidRPr="004B5933">
        <w:rPr>
          <w:rFonts w:ascii="Times New Roman" w:hAnsi="Times New Roman" w:cs="Times New Roman"/>
          <w:sz w:val="28"/>
          <w:szCs w:val="28"/>
        </w:rPr>
        <w:t xml:space="preserve"> году КСП Матвеево-Курганского района </w:t>
      </w:r>
      <w:r w:rsidRPr="00A3612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3441B">
        <w:rPr>
          <w:rFonts w:ascii="Times New Roman" w:hAnsi="Times New Roman" w:cs="Times New Roman"/>
          <w:sz w:val="28"/>
          <w:szCs w:val="28"/>
        </w:rPr>
        <w:t>9</w:t>
      </w:r>
      <w:r w:rsidRPr="00A3612F">
        <w:rPr>
          <w:rFonts w:ascii="Times New Roman" w:hAnsi="Times New Roman" w:cs="Times New Roman"/>
          <w:sz w:val="28"/>
          <w:szCs w:val="28"/>
        </w:rPr>
        <w:t xml:space="preserve"> </w:t>
      </w:r>
      <w:r w:rsidR="00B123F9" w:rsidRPr="00A3612F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A3612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A2B0C">
        <w:rPr>
          <w:rFonts w:ascii="Times New Roman" w:hAnsi="Times New Roman" w:cs="Times New Roman"/>
          <w:sz w:val="28"/>
          <w:szCs w:val="28"/>
        </w:rPr>
        <w:t>й</w:t>
      </w:r>
      <w:r w:rsidRPr="00A3612F">
        <w:rPr>
          <w:rFonts w:ascii="Times New Roman" w:hAnsi="Times New Roman" w:cs="Times New Roman"/>
          <w:sz w:val="28"/>
          <w:szCs w:val="28"/>
        </w:rPr>
        <w:t>, в том числе проведена финансово</w:t>
      </w:r>
      <w:r w:rsidR="00A3612F" w:rsidRPr="00A3612F">
        <w:rPr>
          <w:rFonts w:ascii="Times New Roman" w:hAnsi="Times New Roman" w:cs="Times New Roman"/>
          <w:sz w:val="28"/>
          <w:szCs w:val="28"/>
        </w:rPr>
        <w:t>-</w:t>
      </w:r>
      <w:r w:rsidRPr="004B5933">
        <w:rPr>
          <w:rFonts w:ascii="Times New Roman" w:hAnsi="Times New Roman" w:cs="Times New Roman"/>
          <w:sz w:val="28"/>
          <w:szCs w:val="28"/>
        </w:rPr>
        <w:t>экономическая экспертиза проекта бюджета Матвеево-Курганского района на 202</w:t>
      </w:r>
      <w:r w:rsidR="00A3612F">
        <w:rPr>
          <w:rFonts w:ascii="Times New Roman" w:hAnsi="Times New Roman" w:cs="Times New Roman"/>
          <w:sz w:val="28"/>
          <w:szCs w:val="28"/>
        </w:rPr>
        <w:t>3</w:t>
      </w:r>
      <w:r w:rsidRPr="004B59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12F">
        <w:rPr>
          <w:rFonts w:ascii="Times New Roman" w:hAnsi="Times New Roman" w:cs="Times New Roman"/>
          <w:sz w:val="28"/>
          <w:szCs w:val="28"/>
        </w:rPr>
        <w:t>4</w:t>
      </w:r>
      <w:r w:rsidRPr="004B5933">
        <w:rPr>
          <w:rFonts w:ascii="Times New Roman" w:hAnsi="Times New Roman" w:cs="Times New Roman"/>
          <w:sz w:val="28"/>
          <w:szCs w:val="28"/>
        </w:rPr>
        <w:t>-202</w:t>
      </w:r>
      <w:r w:rsidR="00A3612F">
        <w:rPr>
          <w:rFonts w:ascii="Times New Roman" w:hAnsi="Times New Roman" w:cs="Times New Roman"/>
          <w:sz w:val="28"/>
          <w:szCs w:val="28"/>
        </w:rPr>
        <w:t>5</w:t>
      </w:r>
      <w:r w:rsidRPr="004B5933">
        <w:rPr>
          <w:rFonts w:ascii="Times New Roman" w:hAnsi="Times New Roman" w:cs="Times New Roman"/>
          <w:sz w:val="28"/>
          <w:szCs w:val="28"/>
        </w:rPr>
        <w:t xml:space="preserve"> годов. Подготовлен</w:t>
      </w:r>
      <w:r w:rsidR="00FA4446">
        <w:rPr>
          <w:rFonts w:ascii="Times New Roman" w:hAnsi="Times New Roman" w:cs="Times New Roman"/>
          <w:sz w:val="28"/>
          <w:szCs w:val="28"/>
        </w:rPr>
        <w:t>о</w:t>
      </w:r>
      <w:r w:rsidRPr="004B5933">
        <w:rPr>
          <w:rFonts w:ascii="Times New Roman" w:hAnsi="Times New Roman" w:cs="Times New Roman"/>
          <w:sz w:val="28"/>
          <w:szCs w:val="28"/>
        </w:rPr>
        <w:t xml:space="preserve"> и представлен</w:t>
      </w:r>
      <w:r w:rsidR="00FA4446">
        <w:rPr>
          <w:rFonts w:ascii="Times New Roman" w:hAnsi="Times New Roman" w:cs="Times New Roman"/>
          <w:sz w:val="28"/>
          <w:szCs w:val="28"/>
        </w:rPr>
        <w:t>о</w:t>
      </w:r>
      <w:r w:rsidRPr="004B5933">
        <w:rPr>
          <w:rFonts w:ascii="Times New Roman" w:hAnsi="Times New Roman" w:cs="Times New Roman"/>
          <w:sz w:val="28"/>
          <w:szCs w:val="28"/>
        </w:rPr>
        <w:t xml:space="preserve"> в Собрание депутатов Матвеево-Курганского района заключени</w:t>
      </w:r>
      <w:r w:rsidR="00FA4446">
        <w:rPr>
          <w:rFonts w:ascii="Times New Roman" w:hAnsi="Times New Roman" w:cs="Times New Roman"/>
          <w:sz w:val="28"/>
          <w:szCs w:val="28"/>
        </w:rPr>
        <w:t>е</w:t>
      </w:r>
      <w:r w:rsidRPr="004B5933">
        <w:rPr>
          <w:rFonts w:ascii="Times New Roman" w:hAnsi="Times New Roman" w:cs="Times New Roman"/>
          <w:sz w:val="28"/>
          <w:szCs w:val="28"/>
        </w:rPr>
        <w:t xml:space="preserve"> на проект бюджет</w:t>
      </w:r>
      <w:r w:rsidR="00FA4446">
        <w:rPr>
          <w:rFonts w:ascii="Times New Roman" w:hAnsi="Times New Roman" w:cs="Times New Roman"/>
          <w:sz w:val="28"/>
          <w:szCs w:val="28"/>
        </w:rPr>
        <w:t>а</w:t>
      </w:r>
      <w:r w:rsidRPr="004B5933">
        <w:rPr>
          <w:rFonts w:ascii="Times New Roman" w:hAnsi="Times New Roman" w:cs="Times New Roman"/>
          <w:sz w:val="28"/>
          <w:szCs w:val="28"/>
        </w:rPr>
        <w:t>.</w:t>
      </w:r>
    </w:p>
    <w:p w:rsidR="00394939" w:rsidRDefault="0013441B" w:rsidP="005F3CE5">
      <w:pPr>
        <w:spacing w:after="311" w:line="240" w:lineRule="auto"/>
        <w:ind w:right="17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1B">
        <w:rPr>
          <w:rFonts w:ascii="Times New Roman" w:hAnsi="Times New Roman" w:cs="Times New Roman"/>
          <w:sz w:val="28"/>
          <w:szCs w:val="28"/>
        </w:rPr>
        <w:t>Кроме вышеуказанных экспертно-аналитических мероприятий, Палатой в соответствии с Соглашениями о передаче полномочий внешнего финансового контроля, заключенными с представительными органами сельских поселений</w:t>
      </w:r>
      <w:r w:rsidR="00FA4446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района, в </w:t>
      </w:r>
      <w:r w:rsidRPr="0013441B">
        <w:rPr>
          <w:rFonts w:ascii="Times New Roman" w:hAnsi="Times New Roman" w:cs="Times New Roman"/>
          <w:sz w:val="28"/>
          <w:szCs w:val="28"/>
        </w:rPr>
        <w:t>муниципальных образованиях Матвеево-Курганского района проведено 9 экспертно-аналитических мероприятий</w:t>
      </w:r>
      <w:r w:rsidR="00FA4446">
        <w:rPr>
          <w:rFonts w:ascii="Times New Roman" w:hAnsi="Times New Roman" w:cs="Times New Roman"/>
          <w:sz w:val="28"/>
          <w:szCs w:val="28"/>
        </w:rPr>
        <w:t>,</w:t>
      </w:r>
      <w:r w:rsidR="00FA4446" w:rsidRPr="00FA4446">
        <w:rPr>
          <w:rFonts w:ascii="Times New Roman" w:hAnsi="Times New Roman" w:cs="Times New Roman"/>
          <w:sz w:val="28"/>
          <w:szCs w:val="28"/>
        </w:rPr>
        <w:t xml:space="preserve"> </w:t>
      </w:r>
      <w:r w:rsidR="00FA4446" w:rsidRPr="00A3612F">
        <w:rPr>
          <w:rFonts w:ascii="Times New Roman" w:hAnsi="Times New Roman" w:cs="Times New Roman"/>
          <w:sz w:val="28"/>
          <w:szCs w:val="28"/>
        </w:rPr>
        <w:t>в том числе проведена финансово-</w:t>
      </w:r>
      <w:r w:rsidR="00FA4446" w:rsidRPr="004B5933">
        <w:rPr>
          <w:rFonts w:ascii="Times New Roman" w:hAnsi="Times New Roman" w:cs="Times New Roman"/>
          <w:sz w:val="28"/>
          <w:szCs w:val="28"/>
        </w:rPr>
        <w:t>экономическая экспертиза проект</w:t>
      </w:r>
      <w:r w:rsidR="00FA4446">
        <w:rPr>
          <w:rFonts w:ascii="Times New Roman" w:hAnsi="Times New Roman" w:cs="Times New Roman"/>
          <w:sz w:val="28"/>
          <w:szCs w:val="28"/>
        </w:rPr>
        <w:t>ов</w:t>
      </w:r>
      <w:r w:rsidR="00FA4446" w:rsidRPr="004B593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A4446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FA4446" w:rsidRPr="004B59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4446">
        <w:rPr>
          <w:rFonts w:ascii="Times New Roman" w:hAnsi="Times New Roman" w:cs="Times New Roman"/>
          <w:sz w:val="28"/>
          <w:szCs w:val="28"/>
        </w:rPr>
        <w:t>3</w:t>
      </w:r>
      <w:r w:rsidR="00FA4446" w:rsidRPr="004B59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4446">
        <w:rPr>
          <w:rFonts w:ascii="Times New Roman" w:hAnsi="Times New Roman" w:cs="Times New Roman"/>
          <w:sz w:val="28"/>
          <w:szCs w:val="28"/>
        </w:rPr>
        <w:t>4</w:t>
      </w:r>
      <w:r w:rsidR="00FA4446" w:rsidRPr="004B5933">
        <w:rPr>
          <w:rFonts w:ascii="Times New Roman" w:hAnsi="Times New Roman" w:cs="Times New Roman"/>
          <w:sz w:val="28"/>
          <w:szCs w:val="28"/>
        </w:rPr>
        <w:t>-202</w:t>
      </w:r>
      <w:r w:rsidR="00FA4446">
        <w:rPr>
          <w:rFonts w:ascii="Times New Roman" w:hAnsi="Times New Roman" w:cs="Times New Roman"/>
          <w:sz w:val="28"/>
          <w:szCs w:val="28"/>
        </w:rPr>
        <w:t>5</w:t>
      </w:r>
      <w:r w:rsidR="00FA4446" w:rsidRPr="004B593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A4446">
        <w:rPr>
          <w:rFonts w:ascii="Times New Roman" w:hAnsi="Times New Roman" w:cs="Times New Roman"/>
          <w:sz w:val="28"/>
          <w:szCs w:val="28"/>
        </w:rPr>
        <w:t xml:space="preserve">. Подготовлены и представлены в Собрания депутатов сельских поселений, входящих в состав Матвеево-Курганского района, </w:t>
      </w:r>
      <w:r w:rsidR="00FA4446" w:rsidRPr="004B5933">
        <w:rPr>
          <w:rFonts w:ascii="Times New Roman" w:hAnsi="Times New Roman" w:cs="Times New Roman"/>
          <w:sz w:val="28"/>
          <w:szCs w:val="28"/>
        </w:rPr>
        <w:t>заключени</w:t>
      </w:r>
      <w:r w:rsidR="00FA4446">
        <w:rPr>
          <w:rFonts w:ascii="Times New Roman" w:hAnsi="Times New Roman" w:cs="Times New Roman"/>
          <w:sz w:val="28"/>
          <w:szCs w:val="28"/>
        </w:rPr>
        <w:t>я</w:t>
      </w:r>
      <w:r w:rsidR="00FA4446" w:rsidRPr="004B5933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FA4446">
        <w:rPr>
          <w:rFonts w:ascii="Times New Roman" w:hAnsi="Times New Roman" w:cs="Times New Roman"/>
          <w:sz w:val="28"/>
          <w:szCs w:val="28"/>
        </w:rPr>
        <w:t>ы</w:t>
      </w:r>
      <w:r w:rsidR="00FA4446" w:rsidRPr="004B593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4446">
        <w:rPr>
          <w:rFonts w:ascii="Times New Roman" w:hAnsi="Times New Roman" w:cs="Times New Roman"/>
          <w:sz w:val="28"/>
          <w:szCs w:val="28"/>
        </w:rPr>
        <w:t>ов</w:t>
      </w:r>
      <w:r w:rsidR="00FA4446" w:rsidRPr="004B5933">
        <w:rPr>
          <w:rFonts w:ascii="Times New Roman" w:hAnsi="Times New Roman" w:cs="Times New Roman"/>
          <w:sz w:val="28"/>
          <w:szCs w:val="28"/>
        </w:rPr>
        <w:t>.</w:t>
      </w:r>
    </w:p>
    <w:p w:rsidR="007C633F" w:rsidRPr="007C633F" w:rsidRDefault="007C633F" w:rsidP="005F3CE5">
      <w:pPr>
        <w:pStyle w:val="a8"/>
        <w:numPr>
          <w:ilvl w:val="0"/>
          <w:numId w:val="12"/>
        </w:num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3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Методическая, информационная и организационно-техническая работа</w:t>
      </w:r>
    </w:p>
    <w:p w:rsidR="00394939" w:rsidRPr="00051345" w:rsidRDefault="00394939" w:rsidP="005F3CE5">
      <w:pPr>
        <w:pStyle w:val="a8"/>
        <w:spacing w:line="240" w:lineRule="auto"/>
        <w:ind w:left="0" w:right="1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45">
        <w:rPr>
          <w:rFonts w:eastAsia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2E30AB3" wp14:editId="0B1E7C94">
                <wp:simplePos x="0" y="0"/>
                <wp:positionH relativeFrom="column">
                  <wp:posOffset>4070350</wp:posOffset>
                </wp:positionH>
                <wp:positionV relativeFrom="paragraph">
                  <wp:posOffset>346800</wp:posOffset>
                </wp:positionV>
                <wp:extent cx="1" cy="194945"/>
                <wp:effectExtent l="0" t="0" r="0" b="0"/>
                <wp:wrapNone/>
                <wp:docPr id="47798" name="Group 47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94945"/>
                          <a:chOff x="0" y="0"/>
                          <a:chExt cx="1" cy="194945"/>
                        </a:xfrm>
                      </wpg:grpSpPr>
                      <wps:wsp>
                        <wps:cNvPr id="2999" name="Shape 2999"/>
                        <wps:cNvSpPr/>
                        <wps:spPr>
                          <a:xfrm>
                            <a:off x="0" y="0"/>
                            <a:ext cx="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945">
                                <a:moveTo>
                                  <a:pt x="0" y="19494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B212C" id="Group 47798" o:spid="_x0000_s1026" style="position:absolute;margin-left:320.5pt;margin-top:27.3pt;width:0;height:15.35pt;z-index:-251643904" coordsize="1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">
                <v:shape id="Shape 2999" o:spid="_x0000_s1027" style="position:absolute;width:0;height:194945;visibility:visible;mso-wrap-style:square;v-text-anchor:top" coordsize="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" path="m,194945l,,,194945xe" fillcolor="yellow" stroked="f" strokeweight="0">
                  <v:stroke miterlimit="83231f" joinstyle="miter"/>
                  <v:path arrowok="t" textboxrect="0,0,0,194945"/>
                </v:shape>
              </v:group>
            </w:pict>
          </mc:Fallback>
        </mc:AlternateContent>
      </w:r>
      <w:r w:rsidRPr="007C633F">
        <w:rPr>
          <w:rFonts w:ascii="Times New Roman" w:hAnsi="Times New Roman" w:cs="Times New Roman"/>
          <w:sz w:val="28"/>
          <w:szCs w:val="28"/>
        </w:rPr>
        <w:t>В целях методического обеспечения деятельности Палаты, в 2022 году разработано и утверждено 10 стандартов внешнего муниципального финансового контроля.</w:t>
      </w:r>
      <w:r w:rsidRPr="000513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9BF" w:rsidRDefault="0013441B" w:rsidP="005F3CE5">
      <w:pPr>
        <w:spacing w:after="311" w:line="240" w:lineRule="auto"/>
        <w:ind w:right="17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1B">
        <w:rPr>
          <w:rFonts w:ascii="Times New Roman" w:hAnsi="Times New Roman" w:cs="Times New Roman"/>
          <w:sz w:val="28"/>
          <w:szCs w:val="28"/>
        </w:rPr>
        <w:t xml:space="preserve"> </w:t>
      </w:r>
      <w:r w:rsidR="000069BF" w:rsidRPr="00DA6D13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деятельности </w:t>
      </w:r>
      <w:r w:rsidR="004B5933" w:rsidRPr="00DA6D13">
        <w:rPr>
          <w:rFonts w:ascii="Times New Roman" w:hAnsi="Times New Roman" w:cs="Times New Roman"/>
          <w:sz w:val="28"/>
          <w:szCs w:val="28"/>
        </w:rPr>
        <w:t>КСП Матвеево-Курганского района н</w:t>
      </w:r>
      <w:r w:rsidR="000069BF" w:rsidRPr="00DA6D13">
        <w:rPr>
          <w:rFonts w:ascii="Times New Roman" w:hAnsi="Times New Roman" w:cs="Times New Roman"/>
          <w:sz w:val="28"/>
          <w:szCs w:val="28"/>
        </w:rPr>
        <w:t xml:space="preserve">а официальном портале </w:t>
      </w:r>
      <w:r w:rsidR="00DA6D13" w:rsidRPr="00DA6D13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0069BF" w:rsidRPr="00DA6D13">
        <w:rPr>
          <w:rFonts w:ascii="Times New Roman" w:hAnsi="Times New Roman" w:cs="Times New Roman"/>
          <w:sz w:val="28"/>
          <w:szCs w:val="28"/>
        </w:rPr>
        <w:t>размещаются основные документы, составляющие организационно-правовую основу деятельности КСП Матвеево-Курганского района, а также планы работы, информация и отчеты Палаты.</w:t>
      </w:r>
    </w:p>
    <w:p w:rsidR="001C0347" w:rsidRPr="001C0347" w:rsidRDefault="00A7197B" w:rsidP="005F3CE5">
      <w:pPr>
        <w:pStyle w:val="a8"/>
        <w:numPr>
          <w:ilvl w:val="0"/>
          <w:numId w:val="12"/>
        </w:numPr>
        <w:spacing w:after="311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47">
        <w:rPr>
          <w:rFonts w:ascii="Times New Roman" w:hAnsi="Times New Roman" w:cs="Times New Roman"/>
          <w:b/>
          <w:sz w:val="28"/>
          <w:szCs w:val="28"/>
        </w:rPr>
        <w:t>Задачи на 2023 год</w:t>
      </w:r>
    </w:p>
    <w:p w:rsidR="00B57A3D" w:rsidRPr="00B57A3D" w:rsidRDefault="00B57A3D" w:rsidP="005F3CE5">
      <w:pPr>
        <w:spacing w:after="311" w:line="240" w:lineRule="auto"/>
        <w:ind w:right="17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A3D">
        <w:rPr>
          <w:rFonts w:ascii="Times New Roman" w:hAnsi="Times New Roman" w:cs="Times New Roman"/>
          <w:sz w:val="28"/>
          <w:szCs w:val="28"/>
        </w:rPr>
        <w:t>Как и ранее, в 202</w:t>
      </w:r>
      <w:r w:rsidR="00876FE7">
        <w:rPr>
          <w:rFonts w:ascii="Times New Roman" w:hAnsi="Times New Roman" w:cs="Times New Roman"/>
          <w:sz w:val="28"/>
          <w:szCs w:val="28"/>
        </w:rPr>
        <w:t>3</w:t>
      </w:r>
      <w:r w:rsidRPr="00B57A3D">
        <w:rPr>
          <w:rFonts w:ascii="Times New Roman" w:hAnsi="Times New Roman" w:cs="Times New Roman"/>
          <w:sz w:val="28"/>
          <w:szCs w:val="28"/>
        </w:rPr>
        <w:t xml:space="preserve"> году особое внимание будет уделяться повышению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3D">
        <w:rPr>
          <w:rFonts w:ascii="Times New Roman" w:hAnsi="Times New Roman" w:cs="Times New Roman"/>
          <w:sz w:val="28"/>
          <w:szCs w:val="28"/>
        </w:rPr>
        <w:t>бюджетного процесса, повышению доходного потенциала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3D">
        <w:rPr>
          <w:rFonts w:ascii="Times New Roman" w:hAnsi="Times New Roman" w:cs="Times New Roman"/>
          <w:sz w:val="28"/>
          <w:szCs w:val="28"/>
        </w:rPr>
        <w:t>результативности (эффективности и экономности) и законности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3D">
        <w:rPr>
          <w:rFonts w:ascii="Times New Roman" w:hAnsi="Times New Roman" w:cs="Times New Roman"/>
          <w:sz w:val="28"/>
          <w:szCs w:val="28"/>
        </w:rPr>
        <w:t>муниципальными ресурсами, проведению профилактических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3D">
        <w:rPr>
          <w:rFonts w:ascii="Times New Roman" w:hAnsi="Times New Roman" w:cs="Times New Roman"/>
          <w:sz w:val="28"/>
          <w:szCs w:val="28"/>
        </w:rPr>
        <w:t>предотвращению нецелевого расходования бюджетных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3D">
        <w:rPr>
          <w:rFonts w:ascii="Times New Roman" w:hAnsi="Times New Roman" w:cs="Times New Roman"/>
          <w:sz w:val="28"/>
          <w:szCs w:val="28"/>
        </w:rPr>
        <w:t>административных правонарушений в сфере бюджетного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3D">
        <w:rPr>
          <w:rFonts w:ascii="Times New Roman" w:hAnsi="Times New Roman" w:cs="Times New Roman"/>
          <w:sz w:val="28"/>
          <w:szCs w:val="28"/>
        </w:rPr>
        <w:t>законодательства о контрактной системе.</w:t>
      </w:r>
    </w:p>
    <w:p w:rsidR="000069BF" w:rsidRPr="00DA6D13" w:rsidRDefault="000069BF" w:rsidP="005F3CE5">
      <w:pPr>
        <w:spacing w:after="311" w:line="240" w:lineRule="auto"/>
        <w:ind w:right="17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13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Матвеево-Курганского района в предстоящем году будет продолжена работа по взаимодействию и дальнейшему развитию сотрудничества по вопросам совершенствования муниципального финансового контроля, взаимного обмена информацией и опытом с Контрольно-счетной палатой Ростовской области, в соответствии с заключенным соглашением о сотрудничестве, а </w:t>
      </w:r>
      <w:r w:rsidR="004B5933" w:rsidRPr="00DA6D13">
        <w:rPr>
          <w:rFonts w:ascii="Times New Roman" w:hAnsi="Times New Roman" w:cs="Times New Roman"/>
          <w:sz w:val="28"/>
          <w:szCs w:val="28"/>
        </w:rPr>
        <w:t>также</w:t>
      </w:r>
      <w:r w:rsidRPr="00DA6D13">
        <w:rPr>
          <w:rFonts w:ascii="Times New Roman" w:hAnsi="Times New Roman" w:cs="Times New Roman"/>
          <w:sz w:val="28"/>
          <w:szCs w:val="28"/>
        </w:rPr>
        <w:t xml:space="preserve"> активное участие в профессиональной деятельности Союза муниципальных контрольно-счетных органов Российской Федерации.</w:t>
      </w:r>
      <w:r w:rsidR="00B57A3D" w:rsidRPr="00DA6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933" w:rsidRDefault="006201F4" w:rsidP="005F3C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A6D13">
        <w:rPr>
          <w:sz w:val="28"/>
        </w:rPr>
        <w:t xml:space="preserve">      </w:t>
      </w:r>
      <w:r w:rsidR="004B5933" w:rsidRPr="00DA6D13">
        <w:rPr>
          <w:sz w:val="28"/>
        </w:rPr>
        <w:tab/>
      </w:r>
      <w:r w:rsidRPr="00DA6D13">
        <w:rPr>
          <w:rFonts w:ascii="Times New Roman" w:hAnsi="Times New Roman" w:cs="Times New Roman"/>
          <w:sz w:val="28"/>
        </w:rPr>
        <w:t>По состоянию на 01.</w:t>
      </w:r>
      <w:r w:rsidR="004B5933" w:rsidRPr="00DA6D13">
        <w:rPr>
          <w:rFonts w:ascii="Times New Roman" w:hAnsi="Times New Roman" w:cs="Times New Roman"/>
          <w:sz w:val="28"/>
        </w:rPr>
        <w:t>01</w:t>
      </w:r>
      <w:r w:rsidRPr="00DA6D13">
        <w:rPr>
          <w:rFonts w:ascii="Times New Roman" w:hAnsi="Times New Roman" w:cs="Times New Roman"/>
          <w:sz w:val="28"/>
        </w:rPr>
        <w:t>.202</w:t>
      </w:r>
      <w:r w:rsidR="004B5933" w:rsidRPr="00DA6D13">
        <w:rPr>
          <w:rFonts w:ascii="Times New Roman" w:hAnsi="Times New Roman" w:cs="Times New Roman"/>
          <w:sz w:val="28"/>
        </w:rPr>
        <w:t>3</w:t>
      </w:r>
      <w:r w:rsidRPr="00DA6D13">
        <w:rPr>
          <w:rFonts w:ascii="Times New Roman" w:hAnsi="Times New Roman" w:cs="Times New Roman"/>
          <w:sz w:val="28"/>
        </w:rPr>
        <w:t xml:space="preserve"> года в Контрольно-счетную палату </w:t>
      </w:r>
      <w:r w:rsidR="004B5933" w:rsidRPr="00DA6D13">
        <w:rPr>
          <w:rFonts w:ascii="Times New Roman" w:hAnsi="Times New Roman" w:cs="Times New Roman"/>
          <w:sz w:val="28"/>
        </w:rPr>
        <w:t>Матвеево-Курганского</w:t>
      </w:r>
      <w:r w:rsidRPr="00DA6D13">
        <w:rPr>
          <w:rFonts w:ascii="Times New Roman" w:hAnsi="Times New Roman" w:cs="Times New Roman"/>
          <w:sz w:val="28"/>
        </w:rPr>
        <w:t xml:space="preserve"> района письменных обращений от граждан </w:t>
      </w:r>
      <w:r w:rsidR="004B5933" w:rsidRPr="00DA6D13">
        <w:rPr>
          <w:rFonts w:ascii="Times New Roman" w:hAnsi="Times New Roman" w:cs="Times New Roman"/>
          <w:sz w:val="28"/>
        </w:rPr>
        <w:t>Матвеево-Курганского района</w:t>
      </w:r>
      <w:r w:rsidRPr="00DA6D13">
        <w:rPr>
          <w:rFonts w:ascii="Times New Roman" w:hAnsi="Times New Roman" w:cs="Times New Roman"/>
          <w:sz w:val="28"/>
        </w:rPr>
        <w:t xml:space="preserve"> не поступало.</w:t>
      </w:r>
    </w:p>
    <w:p w:rsidR="00951A83" w:rsidRPr="00DA6D13" w:rsidRDefault="00951A83" w:rsidP="005F3C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C7D7F" w:rsidRDefault="000069BF" w:rsidP="005F3CE5">
      <w:pPr>
        <w:spacing w:line="240" w:lineRule="auto"/>
        <w:ind w:right="173"/>
        <w:contextualSpacing/>
        <w:rPr>
          <w:rFonts w:ascii="Times New Roman" w:hAnsi="Times New Roman" w:cs="Times New Roman"/>
          <w:sz w:val="28"/>
          <w:szCs w:val="28"/>
        </w:rPr>
      </w:pPr>
      <w:r w:rsidRPr="00DA6D13">
        <w:rPr>
          <w:rFonts w:ascii="Times New Roman" w:hAnsi="Times New Roman" w:cs="Times New Roman"/>
          <w:sz w:val="28"/>
          <w:szCs w:val="28"/>
        </w:rPr>
        <w:t>Председатель</w:t>
      </w:r>
      <w:r w:rsidR="00BC7D7F">
        <w:rPr>
          <w:rFonts w:ascii="Times New Roman" w:hAnsi="Times New Roman" w:cs="Times New Roman"/>
          <w:sz w:val="28"/>
          <w:szCs w:val="28"/>
        </w:rPr>
        <w:t xml:space="preserve"> </w:t>
      </w:r>
      <w:r w:rsidRPr="00DA6D13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0069BF" w:rsidRPr="00DA6D13" w:rsidRDefault="000069BF" w:rsidP="005F3CE5">
      <w:pPr>
        <w:spacing w:line="240" w:lineRule="auto"/>
        <w:ind w:right="17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D13">
        <w:rPr>
          <w:rFonts w:ascii="Times New Roman" w:hAnsi="Times New Roman" w:cs="Times New Roman"/>
          <w:sz w:val="28"/>
          <w:szCs w:val="28"/>
        </w:rPr>
        <w:t>Матвеево-Курганского района</w:t>
      </w:r>
      <w:r w:rsidR="004B5933" w:rsidRPr="00DA6D1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A6D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933" w:rsidRPr="00DA6D13">
        <w:rPr>
          <w:rFonts w:ascii="Times New Roman" w:hAnsi="Times New Roman" w:cs="Times New Roman"/>
          <w:sz w:val="28"/>
          <w:szCs w:val="28"/>
        </w:rPr>
        <w:t>Р.Е. Чирва</w:t>
      </w:r>
    </w:p>
    <w:sectPr w:rsidR="000069BF" w:rsidRPr="00DA6D13" w:rsidSect="00FC37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54" w:rsidRDefault="001D3D54" w:rsidP="00FC3725">
      <w:pPr>
        <w:spacing w:after="0" w:line="240" w:lineRule="auto"/>
      </w:pPr>
      <w:r>
        <w:separator/>
      </w:r>
    </w:p>
  </w:endnote>
  <w:endnote w:type="continuationSeparator" w:id="0">
    <w:p w:rsidR="001D3D54" w:rsidRDefault="001D3D54" w:rsidP="00FC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54" w:rsidRDefault="001D3D54" w:rsidP="00FC3725">
      <w:pPr>
        <w:spacing w:after="0" w:line="240" w:lineRule="auto"/>
      </w:pPr>
      <w:r>
        <w:separator/>
      </w:r>
    </w:p>
  </w:footnote>
  <w:footnote w:type="continuationSeparator" w:id="0">
    <w:p w:rsidR="001D3D54" w:rsidRDefault="001D3D54" w:rsidP="00FC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06198"/>
      <w:docPartObj>
        <w:docPartGallery w:val="Page Numbers (Top of Page)"/>
        <w:docPartUnique/>
      </w:docPartObj>
    </w:sdtPr>
    <w:sdtEndPr/>
    <w:sdtContent>
      <w:p w:rsidR="007C633F" w:rsidRDefault="007C6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61">
          <w:rPr>
            <w:noProof/>
          </w:rPr>
          <w:t>3</w:t>
        </w:r>
        <w:r>
          <w:fldChar w:fldCharType="end"/>
        </w:r>
      </w:p>
    </w:sdtContent>
  </w:sdt>
  <w:p w:rsidR="00FC3725" w:rsidRDefault="00FC37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 w15:restartNumberingAfterBreak="0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C7"/>
    <w:rsid w:val="000069BF"/>
    <w:rsid w:val="00036862"/>
    <w:rsid w:val="00051345"/>
    <w:rsid w:val="000C525C"/>
    <w:rsid w:val="000E1765"/>
    <w:rsid w:val="001013E3"/>
    <w:rsid w:val="00105EB3"/>
    <w:rsid w:val="00107C61"/>
    <w:rsid w:val="0013441B"/>
    <w:rsid w:val="0014059E"/>
    <w:rsid w:val="00163D44"/>
    <w:rsid w:val="001A5EF2"/>
    <w:rsid w:val="001C0347"/>
    <w:rsid w:val="001C3BB2"/>
    <w:rsid w:val="001D3D54"/>
    <w:rsid w:val="00207196"/>
    <w:rsid w:val="00241AB9"/>
    <w:rsid w:val="00242222"/>
    <w:rsid w:val="0026261C"/>
    <w:rsid w:val="00263773"/>
    <w:rsid w:val="002A0EC5"/>
    <w:rsid w:val="002F439B"/>
    <w:rsid w:val="003116A5"/>
    <w:rsid w:val="00366EFF"/>
    <w:rsid w:val="0038525A"/>
    <w:rsid w:val="0039090D"/>
    <w:rsid w:val="00394939"/>
    <w:rsid w:val="003B1319"/>
    <w:rsid w:val="003F1AF5"/>
    <w:rsid w:val="00437A14"/>
    <w:rsid w:val="00442C96"/>
    <w:rsid w:val="004621BF"/>
    <w:rsid w:val="00471D25"/>
    <w:rsid w:val="00484857"/>
    <w:rsid w:val="004A5194"/>
    <w:rsid w:val="004B52C1"/>
    <w:rsid w:val="004B5933"/>
    <w:rsid w:val="004B6792"/>
    <w:rsid w:val="004C145A"/>
    <w:rsid w:val="00532FBD"/>
    <w:rsid w:val="005475CB"/>
    <w:rsid w:val="00550E88"/>
    <w:rsid w:val="005624ED"/>
    <w:rsid w:val="00565293"/>
    <w:rsid w:val="005D14A4"/>
    <w:rsid w:val="005D7371"/>
    <w:rsid w:val="005F3CE5"/>
    <w:rsid w:val="00601FD9"/>
    <w:rsid w:val="006201F4"/>
    <w:rsid w:val="006319F2"/>
    <w:rsid w:val="00646DC9"/>
    <w:rsid w:val="00647D8A"/>
    <w:rsid w:val="00665BEA"/>
    <w:rsid w:val="0068694F"/>
    <w:rsid w:val="006A1E2E"/>
    <w:rsid w:val="006C2551"/>
    <w:rsid w:val="0070713D"/>
    <w:rsid w:val="00732FA3"/>
    <w:rsid w:val="00776E42"/>
    <w:rsid w:val="007A2B0C"/>
    <w:rsid w:val="007A725B"/>
    <w:rsid w:val="007B3316"/>
    <w:rsid w:val="007C633F"/>
    <w:rsid w:val="007E47C3"/>
    <w:rsid w:val="007F58C7"/>
    <w:rsid w:val="00876FE7"/>
    <w:rsid w:val="008A18E8"/>
    <w:rsid w:val="008B10F0"/>
    <w:rsid w:val="008C1320"/>
    <w:rsid w:val="008C7DE9"/>
    <w:rsid w:val="008F1595"/>
    <w:rsid w:val="008F5E6C"/>
    <w:rsid w:val="00900FD4"/>
    <w:rsid w:val="00913F51"/>
    <w:rsid w:val="00915E77"/>
    <w:rsid w:val="00941DD2"/>
    <w:rsid w:val="00951A83"/>
    <w:rsid w:val="009B066A"/>
    <w:rsid w:val="009D6A30"/>
    <w:rsid w:val="009D7936"/>
    <w:rsid w:val="009E33FE"/>
    <w:rsid w:val="00A01DD2"/>
    <w:rsid w:val="00A02B47"/>
    <w:rsid w:val="00A14546"/>
    <w:rsid w:val="00A15746"/>
    <w:rsid w:val="00A3612F"/>
    <w:rsid w:val="00A7197B"/>
    <w:rsid w:val="00AA34DA"/>
    <w:rsid w:val="00B123F9"/>
    <w:rsid w:val="00B16A44"/>
    <w:rsid w:val="00B55AB9"/>
    <w:rsid w:val="00B57A3D"/>
    <w:rsid w:val="00B82716"/>
    <w:rsid w:val="00BA0F77"/>
    <w:rsid w:val="00BC7D7F"/>
    <w:rsid w:val="00BF7FBD"/>
    <w:rsid w:val="00CA595E"/>
    <w:rsid w:val="00CC1B26"/>
    <w:rsid w:val="00DA4D61"/>
    <w:rsid w:val="00DA6D13"/>
    <w:rsid w:val="00DB4BAC"/>
    <w:rsid w:val="00DE37C4"/>
    <w:rsid w:val="00E7471E"/>
    <w:rsid w:val="00E836A0"/>
    <w:rsid w:val="00EC31BF"/>
    <w:rsid w:val="00ED7CC2"/>
    <w:rsid w:val="00EE6ACB"/>
    <w:rsid w:val="00FA4446"/>
    <w:rsid w:val="00FB2656"/>
    <w:rsid w:val="00FC3725"/>
    <w:rsid w:val="00FD380F"/>
    <w:rsid w:val="00FE6A9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3E4D"/>
  <w15:chartTrackingRefBased/>
  <w15:docId w15:val="{C9ED0B12-1EC7-45E9-AFE6-E29F365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C"/>
  </w:style>
  <w:style w:type="paragraph" w:styleId="1">
    <w:name w:val="heading 1"/>
    <w:next w:val="a"/>
    <w:link w:val="10"/>
    <w:uiPriority w:val="9"/>
    <w:unhideWhenUsed/>
    <w:qFormat/>
    <w:rsid w:val="000069BF"/>
    <w:pPr>
      <w:keepNext/>
      <w:keepLines/>
      <w:spacing w:after="311" w:line="249" w:lineRule="auto"/>
      <w:ind w:left="5052" w:hanging="3176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069BF"/>
    <w:pPr>
      <w:keepNext/>
      <w:keepLines/>
      <w:spacing w:after="309" w:line="249" w:lineRule="auto"/>
      <w:ind w:left="18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069BF"/>
    <w:pPr>
      <w:keepNext/>
      <w:keepLines/>
      <w:spacing w:after="311" w:line="249" w:lineRule="auto"/>
      <w:ind w:left="5052" w:hanging="3176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069BF"/>
    <w:pPr>
      <w:keepNext/>
      <w:keepLines/>
      <w:spacing w:after="0"/>
      <w:ind w:right="150"/>
      <w:jc w:val="right"/>
      <w:outlineLvl w:val="3"/>
    </w:pPr>
    <w:rPr>
      <w:rFonts w:ascii="Times New Roman" w:eastAsia="Times New Roman" w:hAnsi="Times New Roman" w:cs="Times New Roman"/>
      <w:b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AB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6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6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69BF"/>
    <w:rPr>
      <w:rFonts w:ascii="Times New Roman" w:eastAsia="Times New Roman" w:hAnsi="Times New Roman" w:cs="Times New Roman"/>
      <w:b/>
      <w:color w:val="000000"/>
      <w:sz w:val="18"/>
      <w:lang w:eastAsia="ru-RU"/>
    </w:rPr>
  </w:style>
  <w:style w:type="table" w:customStyle="1" w:styleId="TableGrid">
    <w:name w:val="TableGrid"/>
    <w:rsid w:val="000069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C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725"/>
  </w:style>
  <w:style w:type="paragraph" w:styleId="a6">
    <w:name w:val="footer"/>
    <w:basedOn w:val="a"/>
    <w:link w:val="a7"/>
    <w:uiPriority w:val="99"/>
    <w:unhideWhenUsed/>
    <w:rsid w:val="00FC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725"/>
  </w:style>
  <w:style w:type="paragraph" w:styleId="a8">
    <w:name w:val="List Paragraph"/>
    <w:basedOn w:val="a"/>
    <w:uiPriority w:val="34"/>
    <w:qFormat/>
    <w:rsid w:val="0014059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61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612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612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61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612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612F"/>
    <w:rPr>
      <w:rFonts w:ascii="Segoe UI" w:hAnsi="Segoe UI" w:cs="Segoe UI"/>
      <w:sz w:val="18"/>
      <w:szCs w:val="18"/>
    </w:rPr>
  </w:style>
  <w:style w:type="character" w:customStyle="1" w:styleId="backlink">
    <w:name w:val="backlink"/>
    <w:basedOn w:val="a0"/>
    <w:rsid w:val="00471D25"/>
  </w:style>
  <w:style w:type="table" w:styleId="af0">
    <w:name w:val="Table Grid"/>
    <w:basedOn w:val="a1"/>
    <w:uiPriority w:val="39"/>
    <w:rsid w:val="004B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hidden/>
    <w:uiPriority w:val="39"/>
    <w:rsid w:val="0038525A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hidden/>
    <w:uiPriority w:val="39"/>
    <w:rsid w:val="0038525A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toc 3"/>
    <w:hidden/>
    <w:uiPriority w:val="39"/>
    <w:rsid w:val="0038525A"/>
    <w:pPr>
      <w:spacing w:after="251" w:line="249" w:lineRule="auto"/>
      <w:ind w:left="281" w:right="19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1">
    <w:name w:val="No Spacing"/>
    <w:link w:val="af2"/>
    <w:uiPriority w:val="1"/>
    <w:qFormat/>
    <w:rsid w:val="00DA4D61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A4D61"/>
    <w:rPr>
      <w:rFonts w:eastAsiaTheme="minorEastAsia"/>
      <w:lang w:eastAsia="ru-RU"/>
    </w:rPr>
  </w:style>
  <w:style w:type="paragraph" w:customStyle="1" w:styleId="Default">
    <w:name w:val="Default"/>
    <w:rsid w:val="00DA4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2023-03-16T08:10:00Z</cp:lastPrinted>
  <dcterms:created xsi:type="dcterms:W3CDTF">2023-03-06T09:51:00Z</dcterms:created>
  <dcterms:modified xsi:type="dcterms:W3CDTF">2023-03-20T07:38:00Z</dcterms:modified>
</cp:coreProperties>
</file>