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EB" w:rsidRPr="00EE575C" w:rsidRDefault="003712EB" w:rsidP="003712EB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75C">
        <w:rPr>
          <w:rFonts w:ascii="Times New Roman" w:hAnsi="Times New Roman" w:cs="Times New Roman"/>
          <w:b/>
          <w:sz w:val="28"/>
          <w:szCs w:val="28"/>
        </w:rPr>
        <w:t xml:space="preserve">Информация о результатах контрольного мероприятия: «Внешняя проверка годовой бюджетной </w:t>
      </w:r>
      <w:r w:rsidRPr="003712EB">
        <w:rPr>
          <w:rFonts w:ascii="Times New Roman" w:hAnsi="Times New Roman" w:cs="Times New Roman"/>
          <w:b/>
          <w:sz w:val="28"/>
          <w:szCs w:val="28"/>
        </w:rPr>
        <w:t>отчетности отдела образования Администрации Матвеево – Курганского района</w:t>
      </w:r>
      <w:r w:rsidRPr="00371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2EB">
        <w:rPr>
          <w:rFonts w:ascii="Times New Roman" w:hAnsi="Times New Roman" w:cs="Times New Roman"/>
          <w:b/>
          <w:sz w:val="28"/>
          <w:szCs w:val="28"/>
        </w:rPr>
        <w:t xml:space="preserve">за 2021 год» (Акт от </w:t>
      </w:r>
      <w:r w:rsidR="00FC20D3">
        <w:rPr>
          <w:rFonts w:ascii="Times New Roman" w:hAnsi="Times New Roman" w:cs="Times New Roman"/>
          <w:b/>
          <w:sz w:val="28"/>
          <w:szCs w:val="28"/>
        </w:rPr>
        <w:t>30</w:t>
      </w:r>
      <w:r w:rsidRPr="00EE575C">
        <w:rPr>
          <w:rFonts w:ascii="Times New Roman" w:hAnsi="Times New Roman" w:cs="Times New Roman"/>
          <w:b/>
          <w:sz w:val="28"/>
          <w:szCs w:val="28"/>
        </w:rPr>
        <w:t xml:space="preserve">.11.2022 № </w:t>
      </w:r>
      <w:r w:rsidR="00FC20D3">
        <w:rPr>
          <w:rFonts w:ascii="Times New Roman" w:hAnsi="Times New Roman" w:cs="Times New Roman"/>
          <w:b/>
          <w:sz w:val="28"/>
          <w:szCs w:val="28"/>
        </w:rPr>
        <w:t>10</w:t>
      </w:r>
      <w:r w:rsidRPr="00EE575C">
        <w:rPr>
          <w:rFonts w:ascii="Times New Roman" w:hAnsi="Times New Roman" w:cs="Times New Roman"/>
          <w:b/>
          <w:sz w:val="28"/>
          <w:szCs w:val="28"/>
        </w:rPr>
        <w:t>).</w:t>
      </w:r>
    </w:p>
    <w:p w:rsidR="00525A06" w:rsidRDefault="00377479" w:rsidP="00E3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79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1.</w:t>
      </w:r>
      <w:r w:rsidR="00525A06">
        <w:rPr>
          <w:rFonts w:ascii="Times New Roman" w:hAnsi="Times New Roman" w:cs="Times New Roman"/>
          <w:sz w:val="28"/>
          <w:szCs w:val="28"/>
        </w:rPr>
        <w:t>2</w:t>
      </w:r>
      <w:r w:rsidRPr="00377479">
        <w:rPr>
          <w:rFonts w:ascii="Times New Roman" w:hAnsi="Times New Roman" w:cs="Times New Roman"/>
          <w:sz w:val="28"/>
          <w:szCs w:val="28"/>
        </w:rPr>
        <w:t>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№2</w:t>
      </w:r>
      <w:r w:rsidR="00EC12C3">
        <w:rPr>
          <w:rFonts w:ascii="Times New Roman" w:hAnsi="Times New Roman" w:cs="Times New Roman"/>
          <w:sz w:val="28"/>
          <w:szCs w:val="28"/>
        </w:rPr>
        <w:t xml:space="preserve"> и</w:t>
      </w:r>
      <w:r w:rsidRPr="0037747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C12C3">
        <w:rPr>
          <w:rFonts w:ascii="Times New Roman" w:hAnsi="Times New Roman" w:cs="Times New Roman"/>
          <w:sz w:val="28"/>
          <w:szCs w:val="28"/>
        </w:rPr>
        <w:t>ем</w:t>
      </w:r>
      <w:r w:rsidRPr="00377479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525A06">
        <w:rPr>
          <w:rFonts w:ascii="Times New Roman" w:hAnsi="Times New Roman" w:cs="Times New Roman"/>
          <w:sz w:val="28"/>
          <w:szCs w:val="28"/>
        </w:rPr>
        <w:t xml:space="preserve">Матвеево-Курганского района от </w:t>
      </w:r>
      <w:r w:rsidR="00E37872">
        <w:rPr>
          <w:rFonts w:ascii="Times New Roman" w:hAnsi="Times New Roman" w:cs="Times New Roman"/>
          <w:sz w:val="28"/>
          <w:szCs w:val="28"/>
        </w:rPr>
        <w:t>26</w:t>
      </w:r>
      <w:r w:rsidRPr="00377479">
        <w:rPr>
          <w:rFonts w:ascii="Times New Roman" w:hAnsi="Times New Roman" w:cs="Times New Roman"/>
          <w:sz w:val="28"/>
          <w:szCs w:val="28"/>
        </w:rPr>
        <w:t>.</w:t>
      </w:r>
      <w:r w:rsidR="00E37872">
        <w:rPr>
          <w:rFonts w:ascii="Times New Roman" w:hAnsi="Times New Roman" w:cs="Times New Roman"/>
          <w:sz w:val="28"/>
          <w:szCs w:val="28"/>
        </w:rPr>
        <w:t>1</w:t>
      </w:r>
      <w:r w:rsidRPr="00377479">
        <w:rPr>
          <w:rFonts w:ascii="Times New Roman" w:hAnsi="Times New Roman" w:cs="Times New Roman"/>
          <w:sz w:val="28"/>
          <w:szCs w:val="28"/>
        </w:rPr>
        <w:t>0.2022</w:t>
      </w:r>
      <w:r w:rsidR="00EC12C3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</w:t>
      </w:r>
      <w:r w:rsidR="00E37872">
        <w:rPr>
          <w:rFonts w:ascii="Times New Roman" w:hAnsi="Times New Roman" w:cs="Times New Roman"/>
          <w:sz w:val="28"/>
          <w:szCs w:val="28"/>
        </w:rPr>
        <w:t>1</w:t>
      </w:r>
      <w:r w:rsidR="00525A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525A06" w:rsidRPr="00525A06">
        <w:rPr>
          <w:rFonts w:ascii="Times New Roman" w:hAnsi="Times New Roman" w:cs="Times New Roman"/>
          <w:sz w:val="28"/>
          <w:szCs w:val="28"/>
        </w:rPr>
        <w:t>внешн</w:t>
      </w:r>
      <w:r w:rsidR="00525A06">
        <w:rPr>
          <w:rFonts w:ascii="Times New Roman" w:hAnsi="Times New Roman" w:cs="Times New Roman"/>
          <w:sz w:val="28"/>
          <w:szCs w:val="28"/>
        </w:rPr>
        <w:t>яя</w:t>
      </w:r>
      <w:r w:rsidR="00525A06" w:rsidRPr="00525A0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25A06">
        <w:rPr>
          <w:rFonts w:ascii="Times New Roman" w:hAnsi="Times New Roman" w:cs="Times New Roman"/>
          <w:sz w:val="28"/>
          <w:szCs w:val="28"/>
        </w:rPr>
        <w:t>а</w:t>
      </w:r>
      <w:r w:rsidR="00525A06" w:rsidRPr="00525A06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</w:t>
      </w:r>
      <w:r w:rsidR="00E37872">
        <w:rPr>
          <w:rFonts w:ascii="Times New Roman" w:hAnsi="Times New Roman" w:cs="Times New Roman"/>
          <w:sz w:val="28"/>
          <w:szCs w:val="28"/>
        </w:rPr>
        <w:t>отдел</w:t>
      </w:r>
      <w:r w:rsidR="003712EB">
        <w:rPr>
          <w:rFonts w:ascii="Times New Roman" w:hAnsi="Times New Roman" w:cs="Times New Roman"/>
          <w:sz w:val="28"/>
          <w:szCs w:val="28"/>
        </w:rPr>
        <w:t>а</w:t>
      </w:r>
      <w:r w:rsidR="00E37872">
        <w:rPr>
          <w:rFonts w:ascii="Times New Roman" w:hAnsi="Times New Roman" w:cs="Times New Roman"/>
          <w:sz w:val="28"/>
          <w:szCs w:val="28"/>
        </w:rPr>
        <w:t xml:space="preserve"> </w:t>
      </w:r>
      <w:r w:rsidR="00E37872" w:rsidRPr="00E3787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25A06" w:rsidRPr="00525A06">
        <w:rPr>
          <w:rFonts w:ascii="Times New Roman" w:hAnsi="Times New Roman" w:cs="Times New Roman"/>
          <w:sz w:val="28"/>
          <w:szCs w:val="28"/>
        </w:rPr>
        <w:t>Администрации Матвеево – Курганского района за 2021</w:t>
      </w:r>
      <w:r w:rsidR="0075557D">
        <w:rPr>
          <w:rFonts w:ascii="Times New Roman" w:hAnsi="Times New Roman" w:cs="Times New Roman"/>
          <w:sz w:val="28"/>
          <w:szCs w:val="28"/>
        </w:rPr>
        <w:t xml:space="preserve"> </w:t>
      </w:r>
      <w:r w:rsidR="00525A06" w:rsidRPr="00525A06">
        <w:rPr>
          <w:rFonts w:ascii="Times New Roman" w:hAnsi="Times New Roman" w:cs="Times New Roman"/>
          <w:sz w:val="28"/>
          <w:szCs w:val="28"/>
        </w:rPr>
        <w:t>год</w:t>
      </w:r>
      <w:r w:rsidR="0075557D">
        <w:rPr>
          <w:rFonts w:ascii="Times New Roman" w:hAnsi="Times New Roman" w:cs="Times New Roman"/>
          <w:sz w:val="28"/>
          <w:szCs w:val="28"/>
        </w:rPr>
        <w:t>.</w:t>
      </w:r>
      <w:r w:rsidR="00525A06" w:rsidRPr="0052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5C" w:rsidRDefault="00377479" w:rsidP="0064481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8F783A" w:rsidRPr="00F07672">
        <w:rPr>
          <w:rFonts w:ascii="Times New Roman" w:hAnsi="Times New Roman" w:cs="Times New Roman"/>
          <w:sz w:val="28"/>
          <w:szCs w:val="28"/>
        </w:rPr>
        <w:t>выявлен</w:t>
      </w:r>
      <w:r w:rsidR="00DE72B2">
        <w:rPr>
          <w:rFonts w:ascii="Times New Roman" w:hAnsi="Times New Roman" w:cs="Times New Roman"/>
          <w:sz w:val="28"/>
          <w:szCs w:val="28"/>
        </w:rPr>
        <w:t>ы</w:t>
      </w:r>
      <w:r w:rsidR="0055700C">
        <w:rPr>
          <w:rFonts w:ascii="Times New Roman" w:hAnsi="Times New Roman" w:cs="Times New Roman"/>
          <w:sz w:val="28"/>
          <w:szCs w:val="28"/>
        </w:rPr>
        <w:t xml:space="preserve"> два</w:t>
      </w:r>
      <w:r w:rsidR="00DE72B2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F07672">
        <w:rPr>
          <w:rFonts w:ascii="Times New Roman" w:hAnsi="Times New Roman" w:cs="Times New Roman"/>
          <w:sz w:val="28"/>
          <w:szCs w:val="28"/>
        </w:rPr>
        <w:t>нарушени</w:t>
      </w:r>
      <w:r w:rsidR="00DE72B2">
        <w:rPr>
          <w:rFonts w:ascii="Times New Roman" w:hAnsi="Times New Roman" w:cs="Times New Roman"/>
          <w:sz w:val="28"/>
          <w:szCs w:val="28"/>
        </w:rPr>
        <w:t>я</w:t>
      </w:r>
      <w:r w:rsidR="001C2A2C" w:rsidRPr="00F07672">
        <w:rPr>
          <w:rFonts w:ascii="Times New Roman" w:hAnsi="Times New Roman" w:cs="Times New Roman"/>
          <w:sz w:val="28"/>
          <w:szCs w:val="28"/>
        </w:rPr>
        <w:t xml:space="preserve"> </w:t>
      </w:r>
      <w:r w:rsidR="0064481D" w:rsidRPr="0064481D">
        <w:rPr>
          <w:rFonts w:ascii="Times New Roman" w:hAnsi="Times New Roman" w:cs="Times New Roman"/>
          <w:sz w:val="28"/>
          <w:szCs w:val="28"/>
        </w:rPr>
        <w:t xml:space="preserve">составления и представления </w:t>
      </w:r>
      <w:r w:rsidR="00446BC9" w:rsidRPr="00446BC9">
        <w:rPr>
          <w:rFonts w:ascii="Times New Roman" w:hAnsi="Times New Roman" w:cs="Times New Roman"/>
          <w:sz w:val="28"/>
          <w:szCs w:val="28"/>
        </w:rPr>
        <w:t>бюджетной</w:t>
      </w:r>
      <w:r w:rsidR="0064481D" w:rsidRPr="00446BC9">
        <w:rPr>
          <w:rFonts w:ascii="Times New Roman" w:hAnsi="Times New Roman" w:cs="Times New Roman"/>
          <w:sz w:val="28"/>
          <w:szCs w:val="28"/>
        </w:rPr>
        <w:t xml:space="preserve"> </w:t>
      </w:r>
      <w:r w:rsidR="0064481D" w:rsidRPr="0064481D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FC7065">
        <w:rPr>
          <w:rFonts w:ascii="Times New Roman" w:hAnsi="Times New Roman" w:cs="Times New Roman"/>
          <w:sz w:val="28"/>
          <w:szCs w:val="28"/>
        </w:rPr>
        <w:t>проверяемого объекта,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 </w:t>
      </w:r>
      <w:r w:rsidR="00FC7065">
        <w:rPr>
          <w:rFonts w:ascii="Times New Roman" w:hAnsi="Times New Roman" w:cs="Times New Roman"/>
          <w:sz w:val="28"/>
          <w:szCs w:val="28"/>
        </w:rPr>
        <w:t>в</w:t>
      </w:r>
      <w:r w:rsidR="00AD31ED" w:rsidRPr="00BE766D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 нарушение пункт</w:t>
      </w:r>
      <w:r w:rsidR="004C0509">
        <w:rPr>
          <w:rFonts w:ascii="Times New Roman" w:hAnsi="Times New Roman" w:cs="Times New Roman"/>
          <w:sz w:val="28"/>
          <w:szCs w:val="28"/>
        </w:rPr>
        <w:t>а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 </w:t>
      </w:r>
      <w:r w:rsidR="0064481D">
        <w:rPr>
          <w:rFonts w:ascii="Times New Roman" w:hAnsi="Times New Roman" w:cs="Times New Roman"/>
          <w:sz w:val="28"/>
          <w:szCs w:val="28"/>
        </w:rPr>
        <w:t>156</w:t>
      </w:r>
      <w:r w:rsidR="004C0509">
        <w:rPr>
          <w:rFonts w:ascii="Times New Roman" w:hAnsi="Times New Roman" w:cs="Times New Roman"/>
          <w:sz w:val="28"/>
          <w:szCs w:val="28"/>
        </w:rPr>
        <w:t xml:space="preserve"> </w:t>
      </w:r>
      <w:r w:rsidR="005E5C5C" w:rsidRPr="005E5C5C">
        <w:rPr>
          <w:rFonts w:ascii="Times New Roman" w:hAnsi="Times New Roman" w:cs="Times New Roman"/>
          <w:sz w:val="28"/>
          <w:szCs w:val="28"/>
        </w:rPr>
        <w:t>Порядка, утвержденного Инструкцией о порядке составления и пред</w:t>
      </w:r>
      <w:bookmarkStart w:id="0" w:name="_GoBack"/>
      <w:bookmarkEnd w:id="0"/>
      <w:r w:rsidR="005E5C5C" w:rsidRPr="005E5C5C">
        <w:rPr>
          <w:rFonts w:ascii="Times New Roman" w:hAnsi="Times New Roman" w:cs="Times New Roman"/>
          <w:sz w:val="28"/>
          <w:szCs w:val="28"/>
        </w:rPr>
        <w:t>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</w:t>
      </w:r>
      <w:r w:rsidR="0064481D">
        <w:rPr>
          <w:rFonts w:ascii="Times New Roman" w:hAnsi="Times New Roman" w:cs="Times New Roman"/>
          <w:sz w:val="28"/>
          <w:szCs w:val="28"/>
        </w:rPr>
        <w:t xml:space="preserve"> Федерации от 28.12.2010 №191н</w:t>
      </w:r>
      <w:r w:rsidR="004C0509">
        <w:rPr>
          <w:rFonts w:ascii="Times New Roman" w:hAnsi="Times New Roman" w:cs="Times New Roman"/>
          <w:sz w:val="28"/>
          <w:szCs w:val="28"/>
        </w:rPr>
        <w:t xml:space="preserve"> и </w:t>
      </w:r>
      <w:r w:rsidR="004C0509" w:rsidRPr="004C0509">
        <w:rPr>
          <w:rFonts w:ascii="Times New Roman" w:hAnsi="Times New Roman" w:cs="Times New Roman"/>
          <w:sz w:val="28"/>
          <w:szCs w:val="28"/>
        </w:rPr>
        <w:t>нарушение пункта 2 Инструкции о порядке составления и представления дополнительных форм годовой и квартальной бюджетной отчетности об исполнении федерального бюджета, утвержденной приказом Министерства финансов Российской Федерации от 01.03.2016 №15н</w:t>
      </w:r>
      <w:r w:rsidR="0064481D" w:rsidRPr="004C0509">
        <w:rPr>
          <w:rFonts w:ascii="Times New Roman" w:hAnsi="Times New Roman" w:cs="Times New Roman"/>
          <w:sz w:val="28"/>
          <w:szCs w:val="28"/>
        </w:rPr>
        <w:t>.</w:t>
      </w:r>
    </w:p>
    <w:p w:rsidR="007E3110" w:rsidRDefault="007E3110" w:rsidP="005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FB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5E5C5C">
        <w:rPr>
          <w:rFonts w:ascii="Times New Roman" w:hAnsi="Times New Roman" w:cs="Times New Roman"/>
          <w:sz w:val="28"/>
          <w:szCs w:val="28"/>
        </w:rPr>
        <w:t>з</w:t>
      </w:r>
      <w:r w:rsidR="005E5C5C" w:rsidRPr="005E5C5C">
        <w:rPr>
          <w:rFonts w:ascii="Times New Roman" w:hAnsi="Times New Roman" w:cs="Times New Roman"/>
          <w:sz w:val="28"/>
          <w:szCs w:val="28"/>
        </w:rPr>
        <w:t>аведующ</w:t>
      </w:r>
      <w:r w:rsidR="005E5C5C">
        <w:rPr>
          <w:rFonts w:ascii="Times New Roman" w:hAnsi="Times New Roman" w:cs="Times New Roman"/>
          <w:sz w:val="28"/>
          <w:szCs w:val="28"/>
        </w:rPr>
        <w:t>его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 </w:t>
      </w:r>
      <w:r w:rsidR="004C0509">
        <w:rPr>
          <w:rFonts w:ascii="Times New Roman" w:hAnsi="Times New Roman" w:cs="Times New Roman"/>
          <w:sz w:val="28"/>
          <w:szCs w:val="28"/>
        </w:rPr>
        <w:t>о</w:t>
      </w:r>
      <w:r w:rsidR="005E5C5C" w:rsidRPr="005E5C5C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4C050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E5C5C" w:rsidRPr="005E5C5C">
        <w:rPr>
          <w:rFonts w:ascii="Times New Roman" w:hAnsi="Times New Roman" w:cs="Times New Roman"/>
          <w:sz w:val="28"/>
          <w:szCs w:val="28"/>
        </w:rPr>
        <w:t>Администрации Матвеево</w:t>
      </w:r>
      <w:r w:rsidR="005E5C5C">
        <w:rPr>
          <w:rFonts w:ascii="Times New Roman" w:hAnsi="Times New Roman" w:cs="Times New Roman"/>
          <w:sz w:val="28"/>
          <w:szCs w:val="28"/>
        </w:rPr>
        <w:t>–</w:t>
      </w:r>
      <w:r w:rsidR="005E5C5C" w:rsidRPr="005E5C5C">
        <w:rPr>
          <w:rFonts w:ascii="Times New Roman" w:hAnsi="Times New Roman" w:cs="Times New Roman"/>
          <w:sz w:val="28"/>
          <w:szCs w:val="28"/>
        </w:rPr>
        <w:t>Курганского района</w:t>
      </w:r>
      <w:r w:rsidR="009F2D1A">
        <w:rPr>
          <w:rFonts w:ascii="Times New Roman" w:hAnsi="Times New Roman"/>
          <w:sz w:val="28"/>
          <w:szCs w:val="28"/>
        </w:rPr>
        <w:t xml:space="preserve"> </w:t>
      </w:r>
      <w:r w:rsidRPr="00787BFB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недопущению </w:t>
      </w:r>
      <w:r w:rsidR="005E5C5C" w:rsidRPr="00787BFB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5E5C5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787BFB">
        <w:rPr>
          <w:rFonts w:ascii="Times New Roman" w:hAnsi="Times New Roman" w:cs="Times New Roman"/>
          <w:sz w:val="28"/>
          <w:szCs w:val="28"/>
        </w:rPr>
        <w:t>в дальнейшем.</w:t>
      </w:r>
    </w:p>
    <w:p w:rsidR="00F55BA8" w:rsidRDefault="00F55BA8" w:rsidP="005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BA8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1652D"/>
    <w:rsid w:val="00095967"/>
    <w:rsid w:val="000D6F9E"/>
    <w:rsid w:val="00166409"/>
    <w:rsid w:val="001C2A2C"/>
    <w:rsid w:val="00226F27"/>
    <w:rsid w:val="0025474E"/>
    <w:rsid w:val="002D7790"/>
    <w:rsid w:val="003712EB"/>
    <w:rsid w:val="00377479"/>
    <w:rsid w:val="003C20D9"/>
    <w:rsid w:val="00415557"/>
    <w:rsid w:val="00446BC9"/>
    <w:rsid w:val="004C0509"/>
    <w:rsid w:val="004D7185"/>
    <w:rsid w:val="00525A06"/>
    <w:rsid w:val="0055700C"/>
    <w:rsid w:val="005971F5"/>
    <w:rsid w:val="005E5C5C"/>
    <w:rsid w:val="005F70EE"/>
    <w:rsid w:val="0064481D"/>
    <w:rsid w:val="00650C89"/>
    <w:rsid w:val="0067249E"/>
    <w:rsid w:val="0070434B"/>
    <w:rsid w:val="00742E01"/>
    <w:rsid w:val="0075557D"/>
    <w:rsid w:val="00787BFB"/>
    <w:rsid w:val="007E3110"/>
    <w:rsid w:val="00835B9E"/>
    <w:rsid w:val="008C7B60"/>
    <w:rsid w:val="008F783A"/>
    <w:rsid w:val="009A3B76"/>
    <w:rsid w:val="009F2D1A"/>
    <w:rsid w:val="00A36D6D"/>
    <w:rsid w:val="00A65E28"/>
    <w:rsid w:val="00AD31ED"/>
    <w:rsid w:val="00B81672"/>
    <w:rsid w:val="00BE766D"/>
    <w:rsid w:val="00BF100F"/>
    <w:rsid w:val="00C9697D"/>
    <w:rsid w:val="00DE72B2"/>
    <w:rsid w:val="00E37872"/>
    <w:rsid w:val="00EC12C3"/>
    <w:rsid w:val="00F06205"/>
    <w:rsid w:val="00F07672"/>
    <w:rsid w:val="00F55BA8"/>
    <w:rsid w:val="00FC20D3"/>
    <w:rsid w:val="00F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D64D"/>
  <w15:docId w15:val="{A4DC3D89-787C-465B-99C6-BB0E2F6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415557"/>
    <w:pPr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74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4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qFormat/>
    <w:rsid w:val="00254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2022-12-06T14:04:00Z</dcterms:created>
  <dcterms:modified xsi:type="dcterms:W3CDTF">2022-12-19T11:33:00Z</dcterms:modified>
</cp:coreProperties>
</file>