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97" w:rsidRDefault="001E1197" w:rsidP="001E1197">
      <w:pPr>
        <w:rPr>
          <w:sz w:val="2"/>
          <w:szCs w:val="2"/>
        </w:rPr>
      </w:pPr>
    </w:p>
    <w:p w:rsidR="001E1197" w:rsidRDefault="001E1197" w:rsidP="001E1197">
      <w:pPr>
        <w:rPr>
          <w:sz w:val="2"/>
          <w:szCs w:val="2"/>
        </w:rPr>
      </w:pPr>
    </w:p>
    <w:p w:rsidR="001E1197" w:rsidRDefault="001E1197" w:rsidP="001E1197">
      <w:pPr>
        <w:rPr>
          <w:sz w:val="2"/>
          <w:szCs w:val="2"/>
        </w:rPr>
      </w:pPr>
    </w:p>
    <w:p w:rsidR="00132109" w:rsidRPr="00132109" w:rsidRDefault="00132109" w:rsidP="00132109">
      <w:pPr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132109">
        <w:rPr>
          <w:b/>
          <w:color w:val="000000"/>
          <w:sz w:val="28"/>
          <w:szCs w:val="28"/>
        </w:rPr>
        <w:t>Информация о результатах контрольного мероприятия:</w:t>
      </w:r>
      <w:r w:rsidRPr="00132109">
        <w:rPr>
          <w:b/>
          <w:color w:val="000000"/>
          <w:sz w:val="28"/>
          <w:szCs w:val="28"/>
        </w:rPr>
        <w:t xml:space="preserve"> </w:t>
      </w:r>
      <w:r w:rsidRPr="00132109">
        <w:rPr>
          <w:b/>
          <w:color w:val="000000"/>
          <w:sz w:val="28"/>
          <w:szCs w:val="28"/>
        </w:rPr>
        <w:t xml:space="preserve">«Проверка </w:t>
      </w:r>
      <w:r w:rsidRPr="00132109">
        <w:rPr>
          <w:b/>
          <w:sz w:val="28"/>
          <w:szCs w:val="28"/>
        </w:rPr>
        <w:t xml:space="preserve">соблюдения бюджетного законодательства и целевого использования бюджетных средств, выделенных Администрации Матвеево-Курганского района на осуществление руководства в сфере установленных функций в </w:t>
      </w:r>
      <w:r w:rsidRPr="00132109">
        <w:rPr>
          <w:b/>
          <w:bCs/>
          <w:sz w:val="28"/>
          <w:szCs w:val="28"/>
        </w:rPr>
        <w:t xml:space="preserve">2021 году и </w:t>
      </w:r>
      <w:r w:rsidR="00226382">
        <w:rPr>
          <w:b/>
          <w:bCs/>
          <w:sz w:val="28"/>
          <w:szCs w:val="28"/>
        </w:rPr>
        <w:t xml:space="preserve">в </w:t>
      </w:r>
      <w:r w:rsidRPr="00132109">
        <w:rPr>
          <w:b/>
          <w:bCs/>
          <w:sz w:val="28"/>
          <w:szCs w:val="28"/>
        </w:rPr>
        <w:t xml:space="preserve">текущем </w:t>
      </w:r>
      <w:r w:rsidRPr="00132109">
        <w:rPr>
          <w:b/>
          <w:bCs/>
          <w:sz w:val="28"/>
          <w:szCs w:val="28"/>
        </w:rPr>
        <w:t>периоде 2022 года</w:t>
      </w:r>
      <w:r w:rsidRPr="00132109">
        <w:rPr>
          <w:b/>
          <w:color w:val="000000"/>
          <w:sz w:val="28"/>
          <w:szCs w:val="28"/>
        </w:rPr>
        <w:t>» (Акт от 2</w:t>
      </w:r>
      <w:r w:rsidRPr="00132109">
        <w:rPr>
          <w:b/>
          <w:color w:val="000000"/>
          <w:sz w:val="28"/>
          <w:szCs w:val="28"/>
        </w:rPr>
        <w:t>6</w:t>
      </w:r>
      <w:r w:rsidRPr="00132109">
        <w:rPr>
          <w:b/>
          <w:color w:val="000000"/>
          <w:sz w:val="28"/>
          <w:szCs w:val="28"/>
        </w:rPr>
        <w:t>.0</w:t>
      </w:r>
      <w:r w:rsidRPr="00132109">
        <w:rPr>
          <w:b/>
          <w:color w:val="000000"/>
          <w:sz w:val="28"/>
          <w:szCs w:val="28"/>
        </w:rPr>
        <w:t>5</w:t>
      </w:r>
      <w:r w:rsidRPr="00132109">
        <w:rPr>
          <w:b/>
          <w:color w:val="000000"/>
          <w:sz w:val="28"/>
          <w:szCs w:val="28"/>
        </w:rPr>
        <w:t xml:space="preserve">.2022 № </w:t>
      </w:r>
      <w:r w:rsidRPr="00132109">
        <w:rPr>
          <w:b/>
          <w:color w:val="000000"/>
          <w:sz w:val="28"/>
          <w:szCs w:val="28"/>
        </w:rPr>
        <w:t>1</w:t>
      </w:r>
      <w:r w:rsidRPr="00132109">
        <w:rPr>
          <w:b/>
          <w:color w:val="000000"/>
          <w:sz w:val="28"/>
          <w:szCs w:val="28"/>
        </w:rPr>
        <w:t>).</w:t>
      </w:r>
    </w:p>
    <w:p w:rsidR="00B11613" w:rsidRDefault="00B11613" w:rsidP="00B11613"/>
    <w:p w:rsidR="0034774D" w:rsidRPr="0034774D" w:rsidRDefault="0034774D" w:rsidP="0034774D">
      <w:pPr>
        <w:ind w:firstLine="720"/>
        <w:contextualSpacing/>
        <w:jc w:val="both"/>
        <w:rPr>
          <w:sz w:val="28"/>
          <w:szCs w:val="28"/>
        </w:rPr>
      </w:pPr>
      <w:r w:rsidRPr="0034774D">
        <w:rPr>
          <w:sz w:val="28"/>
          <w:szCs w:val="28"/>
        </w:rPr>
        <w:t xml:space="preserve">В соответствии с </w:t>
      </w:r>
      <w:r w:rsidR="0089326C">
        <w:rPr>
          <w:sz w:val="28"/>
          <w:szCs w:val="28"/>
        </w:rPr>
        <w:t>под</w:t>
      </w:r>
      <w:r w:rsidRPr="0034774D">
        <w:rPr>
          <w:sz w:val="28"/>
          <w:szCs w:val="28"/>
        </w:rPr>
        <w:t xml:space="preserve">пунктом 1.4. Плана работы Контрольно-счетной палаты Матвеево-Курганского района на 2022 год, утвержденного приказом председателя Контрольно-счетной палаты Матвеево-Курганского района от 15.04.2022 и распоряжением председателя Контрольно-счетной палаты Матвеево-Курганского района от </w:t>
      </w:r>
      <w:r w:rsidRPr="0034774D">
        <w:rPr>
          <w:kern w:val="2"/>
          <w:sz w:val="28"/>
          <w:szCs w:val="28"/>
        </w:rPr>
        <w:t xml:space="preserve">04.05.2022 №1 </w:t>
      </w:r>
      <w:r w:rsidRPr="0034774D">
        <w:rPr>
          <w:sz w:val="28"/>
          <w:szCs w:val="28"/>
        </w:rPr>
        <w:t xml:space="preserve">проведена проверка соблюдения бюджетного законодательства и целевого использования бюджетных средств, выделенных Администрации Матвеево-Курганского района на осуществление руководства в сфере установленных функций </w:t>
      </w:r>
      <w:r w:rsidR="00C71DC3">
        <w:rPr>
          <w:sz w:val="28"/>
          <w:szCs w:val="28"/>
        </w:rPr>
        <w:t xml:space="preserve">в </w:t>
      </w:r>
      <w:r w:rsidRPr="0034774D">
        <w:rPr>
          <w:bCs/>
          <w:sz w:val="28"/>
          <w:szCs w:val="28"/>
        </w:rPr>
        <w:t>2021 год</w:t>
      </w:r>
      <w:r w:rsidR="00C71DC3">
        <w:rPr>
          <w:bCs/>
          <w:sz w:val="28"/>
          <w:szCs w:val="28"/>
        </w:rPr>
        <w:t>у</w:t>
      </w:r>
      <w:r w:rsidRPr="0034774D">
        <w:rPr>
          <w:bCs/>
          <w:sz w:val="28"/>
          <w:szCs w:val="28"/>
        </w:rPr>
        <w:t xml:space="preserve"> и </w:t>
      </w:r>
      <w:r w:rsidR="00132109">
        <w:rPr>
          <w:bCs/>
          <w:sz w:val="28"/>
          <w:szCs w:val="28"/>
        </w:rPr>
        <w:t xml:space="preserve">текущем </w:t>
      </w:r>
      <w:r w:rsidR="00D6717F" w:rsidRPr="00D6717F">
        <w:rPr>
          <w:bCs/>
          <w:sz w:val="28"/>
          <w:szCs w:val="28"/>
        </w:rPr>
        <w:t>периоде 2022 года</w:t>
      </w:r>
      <w:r w:rsidR="003F30F6">
        <w:rPr>
          <w:bCs/>
          <w:sz w:val="28"/>
          <w:szCs w:val="28"/>
        </w:rPr>
        <w:t>.</w:t>
      </w:r>
      <w:r w:rsidRPr="0034774D">
        <w:rPr>
          <w:sz w:val="28"/>
          <w:szCs w:val="28"/>
        </w:rPr>
        <w:t xml:space="preserve"> </w:t>
      </w:r>
    </w:p>
    <w:p w:rsidR="0034774D" w:rsidRPr="0034774D" w:rsidRDefault="0034774D" w:rsidP="0034774D">
      <w:pPr>
        <w:ind w:firstLine="720"/>
        <w:contextualSpacing/>
        <w:jc w:val="both"/>
        <w:rPr>
          <w:sz w:val="28"/>
          <w:szCs w:val="28"/>
        </w:rPr>
      </w:pPr>
      <w:r w:rsidRPr="0034774D">
        <w:rPr>
          <w:sz w:val="28"/>
          <w:szCs w:val="28"/>
        </w:rPr>
        <w:t>Общий объем проверенных средств составил 420479,3 тыс. рублей</w:t>
      </w:r>
    </w:p>
    <w:p w:rsidR="0034774D" w:rsidRDefault="0034774D" w:rsidP="0034774D">
      <w:pPr>
        <w:ind w:firstLine="720"/>
        <w:contextualSpacing/>
        <w:jc w:val="both"/>
        <w:rPr>
          <w:sz w:val="28"/>
          <w:szCs w:val="28"/>
        </w:rPr>
      </w:pPr>
      <w:r w:rsidRPr="0034774D">
        <w:rPr>
          <w:sz w:val="28"/>
          <w:szCs w:val="28"/>
        </w:rPr>
        <w:t xml:space="preserve">По результатам контрольного мероприятия установлено 3 нарушения на общую сумму </w:t>
      </w:r>
      <w:bookmarkStart w:id="0" w:name="_GoBack"/>
      <w:r w:rsidRPr="0034774D">
        <w:rPr>
          <w:sz w:val="28"/>
          <w:szCs w:val="28"/>
        </w:rPr>
        <w:t>4</w:t>
      </w:r>
      <w:bookmarkEnd w:id="0"/>
      <w:r w:rsidRPr="0034774D">
        <w:rPr>
          <w:sz w:val="28"/>
          <w:szCs w:val="28"/>
        </w:rPr>
        <w:t>40,7 тыс. рублей, в том числе:</w:t>
      </w:r>
    </w:p>
    <w:p w:rsidR="0034774D" w:rsidRPr="0034774D" w:rsidRDefault="0034774D" w:rsidP="0034774D">
      <w:pPr>
        <w:ind w:firstLine="720"/>
        <w:contextualSpacing/>
        <w:jc w:val="both"/>
        <w:rPr>
          <w:sz w:val="28"/>
          <w:szCs w:val="28"/>
        </w:rPr>
      </w:pPr>
      <w:r w:rsidRPr="0034774D">
        <w:rPr>
          <w:sz w:val="28"/>
          <w:szCs w:val="28"/>
        </w:rPr>
        <w:t xml:space="preserve">-в нарушение статьи 34 Бюджетного кодекса Российской Федерации от 31.07.1998 №145-ФЗ Администрацией района в 2021 году были произведены расходы бюджетных средств </w:t>
      </w:r>
      <w:r w:rsidRPr="0034774D">
        <w:rPr>
          <w:bCs/>
          <w:sz w:val="28"/>
          <w:szCs w:val="28"/>
        </w:rPr>
        <w:t xml:space="preserve">на сумму </w:t>
      </w:r>
      <w:r w:rsidRPr="0034774D">
        <w:rPr>
          <w:sz w:val="28"/>
          <w:szCs w:val="28"/>
        </w:rPr>
        <w:t>60,9 тыс. рублей с затратами сверх необходимого на получение требуемого результата, что является неэффективным использованием бюджетных средств.</w:t>
      </w:r>
    </w:p>
    <w:p w:rsidR="0034774D" w:rsidRPr="0034774D" w:rsidRDefault="0034774D" w:rsidP="0034774D">
      <w:pPr>
        <w:ind w:firstLine="720"/>
        <w:contextualSpacing/>
        <w:jc w:val="both"/>
        <w:rPr>
          <w:sz w:val="28"/>
          <w:szCs w:val="28"/>
        </w:rPr>
      </w:pPr>
      <w:r w:rsidRPr="0034774D">
        <w:rPr>
          <w:sz w:val="28"/>
          <w:szCs w:val="28"/>
        </w:rPr>
        <w:t xml:space="preserve">-в нарушение требований </w:t>
      </w:r>
      <w:r w:rsidRPr="0034774D">
        <w:rPr>
          <w:sz w:val="28"/>
          <w:szCs w:val="28"/>
          <w:shd w:val="clear" w:color="auto" w:fill="FFFFFF"/>
        </w:rPr>
        <w:t xml:space="preserve">части 1 статьи 16 </w:t>
      </w:r>
      <w:r w:rsidRPr="0034774D">
        <w:rPr>
          <w:sz w:val="28"/>
          <w:szCs w:val="28"/>
        </w:rPr>
        <w:t>Федерального закона от 05.04.2013 №44-ФЗ</w:t>
      </w:r>
      <w:r w:rsidRPr="0034774D">
        <w:rPr>
          <w:sz w:val="28"/>
          <w:szCs w:val="28"/>
          <w:shd w:val="clear" w:color="auto" w:fill="FFFFFF"/>
        </w:rPr>
        <w:t>, пункта 2 статьи 72 Бюджетного кодекса Российской Федерации</w:t>
      </w:r>
      <w:r w:rsidRPr="0034774D">
        <w:rPr>
          <w:sz w:val="28"/>
          <w:szCs w:val="28"/>
        </w:rPr>
        <w:t>, осуществлены закупки товаров, работ, услуг для обеспечения муниципальных нужд по 6 муниципальным контрактам (договорам) на общую сумму 379,8 тыс. рублей.</w:t>
      </w:r>
    </w:p>
    <w:p w:rsidR="0034774D" w:rsidRPr="0034774D" w:rsidRDefault="0034774D" w:rsidP="0034774D">
      <w:pPr>
        <w:ind w:firstLine="720"/>
        <w:contextualSpacing/>
        <w:jc w:val="both"/>
        <w:rPr>
          <w:bCs/>
          <w:sz w:val="28"/>
        </w:rPr>
      </w:pPr>
      <w:r w:rsidRPr="0034774D">
        <w:rPr>
          <w:sz w:val="28"/>
          <w:szCs w:val="28"/>
        </w:rPr>
        <w:t>-</w:t>
      </w:r>
      <w:r w:rsidRPr="0034774D">
        <w:rPr>
          <w:bCs/>
          <w:sz w:val="28"/>
          <w:szCs w:val="28"/>
        </w:rPr>
        <w:t xml:space="preserve"> в</w:t>
      </w:r>
      <w:r w:rsidRPr="0034774D">
        <w:rPr>
          <w:bCs/>
          <w:sz w:val="28"/>
        </w:rPr>
        <w:t xml:space="preserve"> нарушение </w:t>
      </w:r>
      <w:r w:rsidRPr="0034774D">
        <w:rPr>
          <w:sz w:val="28"/>
          <w:szCs w:val="28"/>
        </w:rPr>
        <w:t xml:space="preserve">пункта 4 статьи 9 </w:t>
      </w:r>
      <w:r w:rsidRPr="0034774D">
        <w:rPr>
          <w:bCs/>
          <w:sz w:val="28"/>
        </w:rPr>
        <w:t xml:space="preserve">Федерального закона №402-ФЗ </w:t>
      </w:r>
      <w:r w:rsidR="0017189A" w:rsidRPr="00E56B54">
        <w:rPr>
          <w:bCs/>
          <w:sz w:val="28"/>
        </w:rPr>
        <w:t xml:space="preserve">для оформления </w:t>
      </w:r>
      <w:r w:rsidR="0017189A">
        <w:rPr>
          <w:bCs/>
          <w:sz w:val="28"/>
        </w:rPr>
        <w:t>заправки автомобилей применялась</w:t>
      </w:r>
      <w:r w:rsidR="0017189A" w:rsidRPr="00E56B54">
        <w:rPr>
          <w:bCs/>
          <w:sz w:val="28"/>
        </w:rPr>
        <w:t xml:space="preserve"> </w:t>
      </w:r>
      <w:r w:rsidR="0017189A" w:rsidRPr="00E56B54">
        <w:rPr>
          <w:sz w:val="28"/>
          <w:szCs w:val="28"/>
        </w:rPr>
        <w:t>заборная карта</w:t>
      </w:r>
      <w:r w:rsidRPr="0034774D">
        <w:rPr>
          <w:sz w:val="28"/>
          <w:szCs w:val="28"/>
        </w:rPr>
        <w:t xml:space="preserve"> </w:t>
      </w:r>
      <w:r w:rsidR="0017189A">
        <w:rPr>
          <w:sz w:val="28"/>
          <w:szCs w:val="28"/>
        </w:rPr>
        <w:t>(</w:t>
      </w:r>
      <w:r w:rsidR="0017189A" w:rsidRPr="00E56B54">
        <w:rPr>
          <w:sz w:val="28"/>
          <w:szCs w:val="28"/>
        </w:rPr>
        <w:t>форма 431 по ОКУД 0504231</w:t>
      </w:r>
      <w:r w:rsidR="0017189A">
        <w:rPr>
          <w:sz w:val="28"/>
          <w:szCs w:val="28"/>
        </w:rPr>
        <w:t>)</w:t>
      </w:r>
      <w:r w:rsidRPr="0034774D">
        <w:rPr>
          <w:sz w:val="28"/>
          <w:szCs w:val="28"/>
        </w:rPr>
        <w:t>,</w:t>
      </w:r>
      <w:r w:rsidRPr="0034774D">
        <w:rPr>
          <w:bCs/>
          <w:sz w:val="28"/>
        </w:rPr>
        <w:t xml:space="preserve"> </w:t>
      </w:r>
      <w:r w:rsidRPr="0034774D">
        <w:rPr>
          <w:bCs/>
          <w:sz w:val="28"/>
          <w:szCs w:val="28"/>
        </w:rPr>
        <w:t xml:space="preserve">утратившая силу </w:t>
      </w:r>
      <w:r w:rsidRPr="0034774D">
        <w:rPr>
          <w:bCs/>
          <w:sz w:val="28"/>
        </w:rPr>
        <w:t>с 01.10.2005.</w:t>
      </w:r>
    </w:p>
    <w:p w:rsidR="0034774D" w:rsidRPr="0034774D" w:rsidRDefault="0034774D" w:rsidP="0034774D">
      <w:pPr>
        <w:ind w:firstLine="720"/>
        <w:contextualSpacing/>
        <w:jc w:val="both"/>
        <w:rPr>
          <w:sz w:val="28"/>
          <w:szCs w:val="28"/>
        </w:rPr>
      </w:pPr>
      <w:r w:rsidRPr="0034774D">
        <w:rPr>
          <w:sz w:val="28"/>
          <w:szCs w:val="28"/>
        </w:rPr>
        <w:t>В адрес Главы Администрации Матвеево-Курганского района направлено Представление для принятия мер по устранению выявленных нарушений.</w:t>
      </w:r>
    </w:p>
    <w:sectPr w:rsidR="0034774D" w:rsidRPr="0034774D" w:rsidSect="00021775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04" w:rsidRDefault="009D7704" w:rsidP="00AB4C5D">
      <w:r>
        <w:separator/>
      </w:r>
    </w:p>
  </w:endnote>
  <w:endnote w:type="continuationSeparator" w:id="0">
    <w:p w:rsidR="009D7704" w:rsidRDefault="009D7704" w:rsidP="00AB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04" w:rsidRDefault="009D7704" w:rsidP="00AB4C5D">
      <w:r>
        <w:separator/>
      </w:r>
    </w:p>
  </w:footnote>
  <w:footnote w:type="continuationSeparator" w:id="0">
    <w:p w:rsidR="009D7704" w:rsidRDefault="009D7704" w:rsidP="00AB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279182"/>
      <w:docPartObj>
        <w:docPartGallery w:val="Page Numbers (Top of Page)"/>
        <w:docPartUnique/>
      </w:docPartObj>
    </w:sdtPr>
    <w:sdtEndPr/>
    <w:sdtContent>
      <w:p w:rsidR="00AB4C5D" w:rsidRDefault="000D405F">
        <w:pPr>
          <w:pStyle w:val="a3"/>
          <w:jc w:val="center"/>
        </w:pPr>
        <w:r>
          <w:fldChar w:fldCharType="begin"/>
        </w:r>
        <w:r w:rsidR="00AB4C5D">
          <w:instrText>PAGE   \* MERGEFORMAT</w:instrText>
        </w:r>
        <w:r>
          <w:fldChar w:fldCharType="separate"/>
        </w:r>
        <w:r w:rsidR="00021775">
          <w:rPr>
            <w:noProof/>
          </w:rPr>
          <w:t>2</w:t>
        </w:r>
        <w:r>
          <w:fldChar w:fldCharType="end"/>
        </w:r>
      </w:p>
    </w:sdtContent>
  </w:sdt>
  <w:p w:rsidR="00AB4C5D" w:rsidRDefault="00AB4C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942"/>
    <w:rsid w:val="00007E22"/>
    <w:rsid w:val="00011CB5"/>
    <w:rsid w:val="000124F6"/>
    <w:rsid w:val="00021775"/>
    <w:rsid w:val="00043A82"/>
    <w:rsid w:val="000D405F"/>
    <w:rsid w:val="0011457E"/>
    <w:rsid w:val="00132109"/>
    <w:rsid w:val="00154017"/>
    <w:rsid w:val="00167FDA"/>
    <w:rsid w:val="0017189A"/>
    <w:rsid w:val="0017781F"/>
    <w:rsid w:val="001E1197"/>
    <w:rsid w:val="00226382"/>
    <w:rsid w:val="00253398"/>
    <w:rsid w:val="00254BEC"/>
    <w:rsid w:val="00282314"/>
    <w:rsid w:val="002B1CA5"/>
    <w:rsid w:val="0034774D"/>
    <w:rsid w:val="003633CE"/>
    <w:rsid w:val="003B08E6"/>
    <w:rsid w:val="003B3038"/>
    <w:rsid w:val="003F30F6"/>
    <w:rsid w:val="0043082C"/>
    <w:rsid w:val="00437AF6"/>
    <w:rsid w:val="00487105"/>
    <w:rsid w:val="00512B33"/>
    <w:rsid w:val="00577833"/>
    <w:rsid w:val="005E794F"/>
    <w:rsid w:val="00695307"/>
    <w:rsid w:val="0072751E"/>
    <w:rsid w:val="00735F79"/>
    <w:rsid w:val="00854C17"/>
    <w:rsid w:val="0089326C"/>
    <w:rsid w:val="008D54E4"/>
    <w:rsid w:val="00933F07"/>
    <w:rsid w:val="009463B0"/>
    <w:rsid w:val="00986675"/>
    <w:rsid w:val="00987606"/>
    <w:rsid w:val="00993942"/>
    <w:rsid w:val="009D1036"/>
    <w:rsid w:val="009D7704"/>
    <w:rsid w:val="00A11017"/>
    <w:rsid w:val="00A55CD0"/>
    <w:rsid w:val="00AB4C5D"/>
    <w:rsid w:val="00AE4732"/>
    <w:rsid w:val="00B04C61"/>
    <w:rsid w:val="00B11613"/>
    <w:rsid w:val="00B3342E"/>
    <w:rsid w:val="00B90708"/>
    <w:rsid w:val="00BC1DF9"/>
    <w:rsid w:val="00BD28E7"/>
    <w:rsid w:val="00C71DC3"/>
    <w:rsid w:val="00CC18B2"/>
    <w:rsid w:val="00D6717F"/>
    <w:rsid w:val="00DA47BC"/>
    <w:rsid w:val="00ED32DC"/>
    <w:rsid w:val="00F37ED5"/>
    <w:rsid w:val="00FB2CFF"/>
    <w:rsid w:val="00FC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46CF"/>
  <w15:docId w15:val="{9BA9B811-05E8-4CDE-8403-4E3BDCA6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C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4C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4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7E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ED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Колонтитул (2)_"/>
    <w:basedOn w:val="a0"/>
    <w:link w:val="20"/>
    <w:rsid w:val="001E11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E11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1E1197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1E1197"/>
    <w:pPr>
      <w:widowControl w:val="0"/>
      <w:shd w:val="clear" w:color="auto" w:fill="FFFFFF"/>
      <w:spacing w:line="322" w:lineRule="exact"/>
      <w:ind w:firstLine="720"/>
      <w:jc w:val="both"/>
    </w:pPr>
    <w:rPr>
      <w:sz w:val="26"/>
      <w:szCs w:val="26"/>
      <w:lang w:eastAsia="en-US"/>
    </w:rPr>
  </w:style>
  <w:style w:type="paragraph" w:styleId="a9">
    <w:name w:val="Body Text Indent"/>
    <w:basedOn w:val="a"/>
    <w:link w:val="aa"/>
    <w:uiPriority w:val="99"/>
    <w:rsid w:val="001E119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E1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0217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2022-10-24T13:06:00Z</cp:lastPrinted>
  <dcterms:created xsi:type="dcterms:W3CDTF">2022-11-21T14:02:00Z</dcterms:created>
  <dcterms:modified xsi:type="dcterms:W3CDTF">2022-12-19T09:00:00Z</dcterms:modified>
</cp:coreProperties>
</file>